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  <w:gridCol w:w="565"/>
      </w:tblGrid>
      <w:tr w:rsidR="006A4A19" w:rsidRPr="00CB3847" w14:paraId="3688783B" w14:textId="77777777" w:rsidTr="007D1263">
        <w:trPr>
          <w:trHeight w:val="908"/>
        </w:trPr>
        <w:tc>
          <w:tcPr>
            <w:tcW w:w="5244" w:type="dxa"/>
          </w:tcPr>
          <w:p w14:paraId="44FEED51" w14:textId="77777777" w:rsidR="006A4A19" w:rsidRPr="00CB3847" w:rsidRDefault="006A4A19" w:rsidP="00B132E6">
            <w:pPr>
              <w:spacing w:after="200" w:line="276" w:lineRule="auto"/>
              <w:rPr>
                <w:rFonts w:ascii="Cambria" w:eastAsia="Calibri" w:hAnsi="Cambria" w:cs="Times New Roman"/>
                <w:b/>
                <w:color w:val="053C78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color w:val="053C78"/>
                <w:sz w:val="20"/>
                <w:szCs w:val="20"/>
              </w:rPr>
              <w:t xml:space="preserve">                  </w:t>
            </w:r>
            <w:r w:rsidRPr="00CB3847">
              <w:rPr>
                <w:rFonts w:ascii="Cambria" w:eastAsia="Calibri" w:hAnsi="Cambria" w:cs="Times New Roman"/>
                <w:b/>
                <w:color w:val="053C78"/>
                <w:sz w:val="20"/>
                <w:szCs w:val="20"/>
              </w:rPr>
              <w:t>INSTYTUT PSYCHOLOGII</w:t>
            </w:r>
          </w:p>
          <w:p w14:paraId="29042644" w14:textId="77777777" w:rsidR="00B11CB8" w:rsidRDefault="00B11CB8" w:rsidP="00B11CB8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Cs/>
                <w:color w:val="404040" w:themeColor="text1" w:themeTint="BF"/>
                <w:szCs w:val="32"/>
              </w:rPr>
            </w:pPr>
          </w:p>
          <w:p w14:paraId="7960BFCA" w14:textId="77777777" w:rsidR="00B11CB8" w:rsidRDefault="00B11CB8" w:rsidP="00B11CB8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Cs/>
                <w:color w:val="404040" w:themeColor="text1" w:themeTint="BF"/>
                <w:szCs w:val="32"/>
              </w:rPr>
            </w:pPr>
          </w:p>
          <w:p w14:paraId="209999AC" w14:textId="77777777" w:rsidR="00B11CB8" w:rsidRDefault="00B11CB8" w:rsidP="00B11CB8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Cs/>
                <w:color w:val="404040" w:themeColor="text1" w:themeTint="BF"/>
                <w:szCs w:val="32"/>
              </w:rPr>
            </w:pPr>
          </w:p>
          <w:p w14:paraId="37D59669" w14:textId="0FAAA571" w:rsidR="00B11CB8" w:rsidRPr="00C407DF" w:rsidRDefault="00B11CB8" w:rsidP="00B11CB8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Cs/>
                <w:color w:val="404040" w:themeColor="text1" w:themeTint="BF"/>
                <w:szCs w:val="32"/>
              </w:rPr>
            </w:pPr>
            <w:r w:rsidRPr="00C407DF">
              <w:rPr>
                <w:rFonts w:ascii="Trebuchet MS" w:hAnsi="Trebuchet MS" w:cs="Tahoma"/>
                <w:bCs/>
                <w:color w:val="404040" w:themeColor="text1" w:themeTint="BF"/>
                <w:szCs w:val="32"/>
              </w:rPr>
              <w:t xml:space="preserve">Rada Dyscypliny Psychologia 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Uniwersytetu Gdańskiego zawiadamia o  </w:t>
            </w:r>
          </w:p>
          <w:p w14:paraId="17F810EA" w14:textId="77777777" w:rsidR="00B11CB8" w:rsidRPr="00C407DF" w:rsidRDefault="00B11CB8" w:rsidP="00B11CB8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</w:pPr>
            <w:r w:rsidRPr="00C407DF">
              <w:rPr>
                <w:rFonts w:ascii="Trebuchet MS" w:hAnsi="Trebuchet MS" w:cs="Tahoma"/>
                <w:b/>
                <w:color w:val="404040" w:themeColor="text1" w:themeTint="BF"/>
                <w:sz w:val="32"/>
                <w:szCs w:val="32"/>
              </w:rPr>
              <w:t>publicznej obronie rozprawy doktorskiej</w:t>
            </w:r>
          </w:p>
          <w:p w14:paraId="22ADA186" w14:textId="6CAA88F9" w:rsidR="00B11CB8" w:rsidRPr="00C407DF" w:rsidRDefault="00B11CB8" w:rsidP="00B11CB8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Cs/>
                <w:color w:val="404040" w:themeColor="text1" w:themeTint="BF"/>
              </w:rPr>
            </w:pP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>mgr</w:t>
            </w:r>
            <w:r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 </w:t>
            </w:r>
            <w:proofErr w:type="spellStart"/>
            <w:r w:rsidR="00DE3424">
              <w:rPr>
                <w:rFonts w:ascii="Trebuchet MS" w:hAnsi="Trebuchet MS" w:cs="Tahoma"/>
                <w:bCs/>
                <w:color w:val="404040" w:themeColor="text1" w:themeTint="BF"/>
              </w:rPr>
              <w:t>Kaji</w:t>
            </w:r>
            <w:proofErr w:type="spellEnd"/>
            <w:r w:rsidR="00DE3424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 Wojciechowskiej</w:t>
            </w:r>
          </w:p>
          <w:p w14:paraId="7A1A5436" w14:textId="783B2A7F" w:rsidR="00B11CB8" w:rsidRPr="00552CD7" w:rsidRDefault="00B11CB8" w:rsidP="00B11CB8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Cs/>
                <w:i/>
                <w:iCs/>
                <w:color w:val="404040" w:themeColor="text1" w:themeTint="BF"/>
              </w:rPr>
            </w:pPr>
            <w:r w:rsidRPr="00552CD7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pt. </w:t>
            </w:r>
            <w:bookmarkStart w:id="0" w:name="_Hlk183587356"/>
            <w:r w:rsidR="00DE3424">
              <w:rPr>
                <w:rFonts w:ascii="Trebuchet MS" w:hAnsi="Trebuchet MS" w:cs="Tahoma"/>
                <w:bCs/>
                <w:color w:val="404040" w:themeColor="text1" w:themeTint="BF"/>
              </w:rPr>
              <w:t>Poznanie społeczne a funkcje wykonawcze u dorosłych osób z zaburzeniami ze spektrum autyzmu – model wsparcie terapeutycznego</w:t>
            </w:r>
          </w:p>
          <w:bookmarkEnd w:id="0"/>
          <w:p w14:paraId="5F1DA735" w14:textId="1B78FBE9" w:rsidR="00B11CB8" w:rsidRPr="00DE3424" w:rsidRDefault="00B11CB8" w:rsidP="00B11CB8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</w:pP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>Obrona odbędzie się w dniu</w:t>
            </w:r>
            <w:r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 xml:space="preserve"> </w:t>
            </w:r>
            <w:r w:rsidR="00DE3424"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>27</w:t>
            </w:r>
            <w:r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 xml:space="preserve"> </w:t>
            </w:r>
            <w:r w:rsidR="00DE3424"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>lutego</w:t>
            </w:r>
            <w:r w:rsidRPr="00C407DF"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 xml:space="preserve"> 202</w:t>
            </w:r>
            <w:r w:rsidR="00DE3424"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>6</w:t>
            </w:r>
            <w:r w:rsidRPr="00C407DF"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 xml:space="preserve"> r. 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 (</w:t>
            </w:r>
            <w:r w:rsidR="00DE3424">
              <w:rPr>
                <w:rFonts w:ascii="Trebuchet MS" w:hAnsi="Trebuchet MS" w:cs="Tahoma"/>
                <w:bCs/>
                <w:color w:val="404040" w:themeColor="text1" w:themeTint="BF"/>
              </w:rPr>
              <w:t>piątek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) 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br/>
              <w:t xml:space="preserve">o godz. </w:t>
            </w:r>
            <w:r w:rsidRPr="00A87940">
              <w:rPr>
                <w:rFonts w:ascii="Trebuchet MS" w:hAnsi="Trebuchet MS" w:cs="Tahoma"/>
                <w:bCs/>
                <w:color w:val="404040" w:themeColor="text1" w:themeTint="BF"/>
                <w:sz w:val="32"/>
                <w:szCs w:val="32"/>
              </w:rPr>
              <w:t>1</w:t>
            </w:r>
            <w:r w:rsidR="00DE3424">
              <w:rPr>
                <w:rFonts w:ascii="Trebuchet MS" w:hAnsi="Trebuchet MS" w:cs="Tahoma"/>
                <w:bCs/>
                <w:color w:val="404040" w:themeColor="text1" w:themeTint="BF"/>
                <w:sz w:val="32"/>
                <w:szCs w:val="32"/>
              </w:rPr>
              <w:t>0</w:t>
            </w:r>
            <w:r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>:00</w:t>
            </w:r>
          </w:p>
          <w:p w14:paraId="0FA48562" w14:textId="3201DB9C" w:rsidR="00B11CB8" w:rsidRDefault="00B11CB8" w:rsidP="00B11CB8">
            <w:pPr>
              <w:tabs>
                <w:tab w:val="left" w:pos="720"/>
              </w:tabs>
              <w:spacing w:after="200"/>
              <w:rPr>
                <w:rFonts w:ascii="Trebuchet MS" w:hAnsi="Trebuchet MS" w:cs="Tahoma"/>
                <w:bCs/>
                <w:color w:val="404040" w:themeColor="text1" w:themeTint="BF"/>
              </w:rPr>
            </w:pP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>w budynku Wydziału Nauk Społecznych oraz Instytutu Psychologii Uniwersytetu Gdańskiego, ul. Bażyńskiego 4 w </w:t>
            </w:r>
            <w:proofErr w:type="spellStart"/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>Gdańsku-Oliwie</w:t>
            </w:r>
            <w:proofErr w:type="spellEnd"/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 w Sali Rady </w:t>
            </w:r>
            <w:r>
              <w:rPr>
                <w:rFonts w:ascii="Trebuchet MS" w:hAnsi="Trebuchet MS" w:cs="Tahoma"/>
                <w:bCs/>
                <w:color w:val="404040" w:themeColor="text1" w:themeTint="BF"/>
              </w:rPr>
              <w:t>Wydziału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 S329.</w:t>
            </w:r>
          </w:p>
          <w:p w14:paraId="5CD6119C" w14:textId="77777777" w:rsidR="00D61125" w:rsidRDefault="00D61125" w:rsidP="00B11CB8">
            <w:pPr>
              <w:tabs>
                <w:tab w:val="left" w:pos="720"/>
              </w:tabs>
              <w:spacing w:after="200"/>
              <w:rPr>
                <w:rFonts w:ascii="Trebuchet MS" w:hAnsi="Trebuchet MS" w:cs="Tahoma"/>
                <w:bCs/>
                <w:color w:val="404040" w:themeColor="text1" w:themeTint="BF"/>
              </w:rPr>
            </w:pPr>
          </w:p>
          <w:p w14:paraId="359DAE02" w14:textId="40CEB4E9" w:rsidR="00B11CB8" w:rsidRDefault="00B11CB8" w:rsidP="00B11CB8">
            <w:pPr>
              <w:pStyle w:val="NormalnyWeb"/>
              <w:tabs>
                <w:tab w:val="left" w:pos="720"/>
              </w:tabs>
              <w:spacing w:before="0" w:beforeAutospacing="0" w:after="200" w:line="259" w:lineRule="auto"/>
              <w:ind w:right="340"/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</w:pPr>
            <w:proofErr w:type="gramStart"/>
            <w:r w:rsidRPr="00165C9C">
              <w:rPr>
                <w:rFonts w:ascii="Trebuchet MS" w:hAnsi="Trebuchet MS" w:cs="Tahoma"/>
                <w:b/>
                <w:color w:val="404040" w:themeColor="text1" w:themeTint="BF"/>
              </w:rPr>
              <w:t xml:space="preserve">Promotor:   </w:t>
            </w:r>
            <w:proofErr w:type="gramEnd"/>
            <w:r w:rsidRPr="00165C9C">
              <w:rPr>
                <w:rFonts w:ascii="Trebuchet MS" w:hAnsi="Trebuchet MS" w:cs="Tahoma"/>
                <w:b/>
                <w:color w:val="404040" w:themeColor="text1" w:themeTint="BF"/>
              </w:rPr>
              <w:t xml:space="preserve">         </w:t>
            </w:r>
            <w:r w:rsidRPr="00165C9C">
              <w:rPr>
                <w:rFonts w:ascii="Trebuchet MS" w:hAnsi="Trebuchet MS" w:cs="Tahoma"/>
                <w:bCs/>
                <w:color w:val="404040" w:themeColor="text1" w:themeTint="BF"/>
              </w:rPr>
              <w:t>prof.</w:t>
            </w:r>
            <w:r w:rsidRPr="00165C9C">
              <w:rPr>
                <w:rFonts w:ascii="Trebuchet MS" w:hAnsi="Trebuchet MS" w:cs="Tahoma"/>
                <w:b/>
                <w:color w:val="404040" w:themeColor="text1" w:themeTint="BF"/>
              </w:rPr>
              <w:t xml:space="preserve"> </w:t>
            </w:r>
            <w:proofErr w:type="spellStart"/>
            <w:r w:rsidRPr="00C407DF"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>dr</w:t>
            </w:r>
            <w:proofErr w:type="spellEnd"/>
            <w:r w:rsidRPr="00C407DF"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 xml:space="preserve"> hab. </w:t>
            </w:r>
            <w:r w:rsidR="00DE3424"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 xml:space="preserve">Beata </w:t>
            </w:r>
            <w:proofErr w:type="spellStart"/>
            <w:r w:rsidR="00DE3424"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>Pastwa</w:t>
            </w:r>
            <w:proofErr w:type="spellEnd"/>
            <w:r w:rsidR="00DE3424"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>-Wojciechowska</w:t>
            </w:r>
          </w:p>
          <w:tbl>
            <w:tblPr>
              <w:tblW w:w="90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7015"/>
            </w:tblGrid>
            <w:tr w:rsidR="00B11CB8" w:rsidRPr="00862052" w14:paraId="2D243A24" w14:textId="77777777" w:rsidTr="00B1308B">
              <w:tc>
                <w:tcPr>
                  <w:tcW w:w="1985" w:type="dxa"/>
                  <w:tcMar>
                    <w:left w:w="0" w:type="dxa"/>
                  </w:tcMar>
                </w:tcPr>
                <w:p w14:paraId="373E336F" w14:textId="5C53881F" w:rsidR="00B11CB8" w:rsidRPr="00862052" w:rsidRDefault="00B11CB8" w:rsidP="00B11CB8">
                  <w:pPr>
                    <w:pStyle w:val="NormalnyWeb"/>
                    <w:tabs>
                      <w:tab w:val="left" w:pos="720"/>
                    </w:tabs>
                    <w:spacing w:before="0" w:beforeAutospacing="0" w:after="200" w:line="259" w:lineRule="auto"/>
                    <w:ind w:right="340"/>
                    <w:rPr>
                      <w:rFonts w:ascii="Trebuchet MS" w:hAnsi="Trebuchet MS" w:cs="Tahoma"/>
                      <w:b/>
                      <w:bCs/>
                      <w:color w:val="404040" w:themeColor="text1" w:themeTint="BF"/>
                      <w:lang w:val="de-DE"/>
                    </w:rPr>
                  </w:pPr>
                </w:p>
              </w:tc>
              <w:tc>
                <w:tcPr>
                  <w:tcW w:w="7015" w:type="dxa"/>
                  <w:tcMar>
                    <w:left w:w="0" w:type="dxa"/>
                  </w:tcMar>
                </w:tcPr>
                <w:p w14:paraId="6847FF91" w14:textId="54FF2C4E" w:rsidR="00B11CB8" w:rsidRPr="00862052" w:rsidRDefault="00B11CB8" w:rsidP="00B11CB8">
                  <w:pPr>
                    <w:pStyle w:val="NormalnyWeb"/>
                    <w:tabs>
                      <w:tab w:val="left" w:pos="720"/>
                    </w:tabs>
                    <w:spacing w:before="0" w:beforeAutospacing="0" w:after="200" w:line="259" w:lineRule="auto"/>
                    <w:ind w:right="340"/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B11CB8" w:rsidRPr="00C407DF" w14:paraId="665B6FEE" w14:textId="77777777" w:rsidTr="00B1308B">
              <w:tc>
                <w:tcPr>
                  <w:tcW w:w="1985" w:type="dxa"/>
                  <w:tcMar>
                    <w:left w:w="0" w:type="dxa"/>
                  </w:tcMar>
                </w:tcPr>
                <w:p w14:paraId="61D73019" w14:textId="77777777" w:rsidR="00B11CB8" w:rsidRPr="00C407DF" w:rsidRDefault="00B11CB8" w:rsidP="00B11CB8">
                  <w:pPr>
                    <w:tabs>
                      <w:tab w:val="left" w:pos="720"/>
                    </w:tabs>
                    <w:spacing w:after="200"/>
                    <w:ind w:right="340"/>
                    <w:rPr>
                      <w:rFonts w:ascii="Trebuchet MS" w:hAnsi="Trebuchet MS" w:cs="Tahoma"/>
                      <w:b/>
                      <w:bCs/>
                      <w:color w:val="404040" w:themeColor="text1" w:themeTint="BF"/>
                    </w:rPr>
                  </w:pPr>
                  <w:r w:rsidRPr="00C407DF">
                    <w:rPr>
                      <w:rFonts w:ascii="Trebuchet MS" w:hAnsi="Trebuchet MS" w:cs="Tahoma"/>
                      <w:b/>
                      <w:bCs/>
                      <w:color w:val="404040" w:themeColor="text1" w:themeTint="BF"/>
                    </w:rPr>
                    <w:t>Recenzenci:</w:t>
                  </w:r>
                </w:p>
              </w:tc>
              <w:tc>
                <w:tcPr>
                  <w:tcW w:w="7015" w:type="dxa"/>
                  <w:tcMar>
                    <w:left w:w="0" w:type="dxa"/>
                  </w:tcMar>
                </w:tcPr>
                <w:p w14:paraId="687C6846" w14:textId="2AA1D62F" w:rsidR="00B11CB8" w:rsidRDefault="00DE3424" w:rsidP="00B11CB8">
                  <w:pPr>
                    <w:pStyle w:val="NormalnyWeb"/>
                    <w:tabs>
                      <w:tab w:val="left" w:pos="720"/>
                    </w:tabs>
                    <w:spacing w:before="0" w:beforeAutospacing="0" w:after="200" w:line="259" w:lineRule="auto"/>
                    <w:ind w:right="340"/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prof. </w:t>
                  </w:r>
                  <w:proofErr w:type="spellStart"/>
                  <w:r w:rsidR="00B11CB8" w:rsidRPr="000F4378"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dr</w:t>
                  </w:r>
                  <w:proofErr w:type="spellEnd"/>
                  <w:r w:rsidR="00B11CB8" w:rsidRPr="000F4378"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 hab. </w:t>
                  </w:r>
                  <w:r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Bernadetta Izydorczyk</w:t>
                  </w:r>
                  <w:r w:rsidR="00B11CB8"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, </w:t>
                  </w:r>
                  <w:proofErr w:type="spellStart"/>
                  <w:r w:rsidR="00B11CB8"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Uniwersytet</w:t>
                  </w:r>
                  <w:proofErr w:type="spellEnd"/>
                  <w:r w:rsidR="00B11CB8"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="00B11CB8"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Jagiel</w:t>
                  </w:r>
                  <w:r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l</w:t>
                  </w:r>
                  <w:r w:rsidR="00B11CB8"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oński</w:t>
                  </w:r>
                  <w:proofErr w:type="spellEnd"/>
                  <w:r w:rsidR="00B11CB8"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 w </w:t>
                  </w:r>
                  <w:proofErr w:type="spellStart"/>
                  <w:r w:rsidR="00B11CB8"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Krakowie</w:t>
                  </w:r>
                  <w:proofErr w:type="spellEnd"/>
                </w:p>
                <w:p w14:paraId="07B92F62" w14:textId="018A1DB2" w:rsidR="00B11CB8" w:rsidRPr="00C407DF" w:rsidRDefault="00DE3424" w:rsidP="00B11CB8">
                  <w:pPr>
                    <w:pStyle w:val="NormalnyWeb"/>
                    <w:tabs>
                      <w:tab w:val="left" w:pos="720"/>
                    </w:tabs>
                    <w:spacing w:before="0" w:beforeAutospacing="0" w:after="200" w:line="259" w:lineRule="auto"/>
                    <w:ind w:right="340"/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prof. </w:t>
                  </w:r>
                  <w:proofErr w:type="spellStart"/>
                  <w:r w:rsidRPr="000F4378"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dr</w:t>
                  </w:r>
                  <w:proofErr w:type="spellEnd"/>
                  <w:r w:rsidRPr="000F4378"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 hab. </w:t>
                  </w:r>
                  <w:r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Aneta Borkowska</w:t>
                  </w:r>
                  <w:r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, </w:t>
                  </w:r>
                  <w:proofErr w:type="spellStart"/>
                  <w:r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Uniwersytet</w:t>
                  </w:r>
                  <w:proofErr w:type="spellEnd"/>
                  <w:r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 </w:t>
                  </w:r>
                  <w:r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Marii Curie-</w:t>
                  </w:r>
                  <w:proofErr w:type="spellStart"/>
                  <w:r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Skłodowskiej</w:t>
                  </w:r>
                  <w:proofErr w:type="spellEnd"/>
                  <w:r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 w </w:t>
                  </w:r>
                  <w:proofErr w:type="spellStart"/>
                  <w:r>
                    <w:rPr>
                      <w:rFonts w:ascii="Trebuchet MS" w:eastAsia="Times New Roman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Lublinie</w:t>
                  </w:r>
                  <w:proofErr w:type="spellEnd"/>
                </w:p>
              </w:tc>
            </w:tr>
          </w:tbl>
          <w:p w14:paraId="5CE1F98A" w14:textId="1C6F0248" w:rsidR="00B11CB8" w:rsidRPr="00CA51A4" w:rsidRDefault="00B11CB8" w:rsidP="00B11CB8">
            <w:pPr>
              <w:pStyle w:val="NormalnyWeb"/>
              <w:spacing w:before="0" w:beforeAutospacing="0" w:after="200" w:line="259" w:lineRule="auto"/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</w:pPr>
            <w:r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 xml:space="preserve">                              </w:t>
            </w:r>
            <w:proofErr w:type="spellStart"/>
            <w:r w:rsidRPr="001B061F"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>dr</w:t>
            </w:r>
            <w:proofErr w:type="spellEnd"/>
            <w:r w:rsidRPr="001B061F"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 xml:space="preserve"> hab.</w:t>
            </w:r>
            <w:r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 xml:space="preserve"> </w:t>
            </w:r>
            <w:r w:rsidR="00DE3424"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>Krystyna Rymarczyk</w:t>
            </w:r>
            <w:r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 xml:space="preserve">, prof. </w:t>
            </w:r>
            <w:proofErr w:type="spellStart"/>
            <w:r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>Uniwersytet</w:t>
            </w:r>
            <w:r w:rsidR="00DE3424"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>u</w:t>
            </w:r>
            <w:proofErr w:type="spellEnd"/>
            <w:r w:rsidR="00DE3424"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 xml:space="preserve"> SWPS w </w:t>
            </w:r>
            <w:proofErr w:type="spellStart"/>
            <w:r w:rsidR="00DE3424">
              <w:rPr>
                <w:rFonts w:ascii="Trebuchet MS" w:eastAsia="Times New Roman" w:hAnsi="Trebuchet MS" w:cs="Tahoma"/>
                <w:color w:val="404040" w:themeColor="text1" w:themeTint="BF"/>
                <w:lang w:val="de-DE"/>
              </w:rPr>
              <w:t>Warszawie</w:t>
            </w:r>
            <w:proofErr w:type="spellEnd"/>
          </w:p>
          <w:p w14:paraId="642F1B8A" w14:textId="77777777" w:rsidR="00B11CB8" w:rsidRDefault="00B11CB8" w:rsidP="00B11CB8">
            <w:pPr>
              <w:pStyle w:val="NormalnyWeb"/>
              <w:spacing w:before="0" w:beforeAutospacing="0" w:after="200" w:line="259" w:lineRule="auto"/>
              <w:rPr>
                <w:rFonts w:ascii="Trebuchet MS" w:hAnsi="Trebuchet MS" w:cs="Tahoma"/>
                <w:b/>
                <w:bCs/>
                <w:color w:val="404040" w:themeColor="text1" w:themeTint="BF"/>
              </w:rPr>
            </w:pPr>
          </w:p>
          <w:p w14:paraId="7E40795C" w14:textId="77777777" w:rsidR="00B11CB8" w:rsidRDefault="00B11CB8" w:rsidP="00B11CB8">
            <w:pPr>
              <w:pStyle w:val="NormalnyWeb"/>
              <w:spacing w:before="0" w:beforeAutospacing="0" w:after="200" w:line="259" w:lineRule="auto"/>
              <w:rPr>
                <w:rFonts w:ascii="Trebuchet MS" w:hAnsi="Trebuchet MS" w:cs="Tahoma"/>
                <w:b/>
                <w:bCs/>
                <w:color w:val="404040" w:themeColor="text1" w:themeTint="BF"/>
              </w:rPr>
            </w:pPr>
          </w:p>
          <w:p w14:paraId="0A7CC4C6" w14:textId="77777777" w:rsidR="00B11CB8" w:rsidRDefault="00B11CB8" w:rsidP="00B11CB8">
            <w:pPr>
              <w:pStyle w:val="NormalnyWeb"/>
              <w:spacing w:before="0" w:beforeAutospacing="0" w:after="200" w:line="259" w:lineRule="auto"/>
              <w:rPr>
                <w:rFonts w:ascii="Trebuchet MS" w:hAnsi="Trebuchet MS" w:cs="Tahoma"/>
                <w:b/>
                <w:bCs/>
                <w:color w:val="404040" w:themeColor="text1" w:themeTint="BF"/>
              </w:rPr>
            </w:pPr>
          </w:p>
          <w:p w14:paraId="6F958744" w14:textId="77777777" w:rsidR="00B11CB8" w:rsidRPr="00772BE0" w:rsidRDefault="00B11CB8" w:rsidP="00B11CB8">
            <w:pPr>
              <w:pStyle w:val="NormalnyWeb"/>
              <w:spacing w:before="0" w:beforeAutospacing="0" w:after="200" w:line="259" w:lineRule="auto"/>
              <w:rPr>
                <w:lang w:val="en-US"/>
              </w:rPr>
            </w:pPr>
            <w:r w:rsidRPr="00C407DF">
              <w:rPr>
                <w:rFonts w:ascii="Trebuchet MS" w:hAnsi="Trebuchet MS" w:cs="Tahoma"/>
                <w:color w:val="404040" w:themeColor="text1" w:themeTint="BF"/>
              </w:rPr>
              <w:t xml:space="preserve">Rozprawa doktorska dostępna jest do wglądu w Bibliotece Głównej UG </w:t>
            </w:r>
            <w:r w:rsidRPr="00C407DF">
              <w:rPr>
                <w:rFonts w:ascii="Trebuchet MS" w:hAnsi="Trebuchet MS" w:cs="Tahoma"/>
                <w:color w:val="404040" w:themeColor="text1" w:themeTint="BF"/>
              </w:rPr>
              <w:br/>
              <w:t>przy ul. Wita Stwosza 53 w Gdańsku.</w:t>
            </w:r>
          </w:p>
          <w:p w14:paraId="5E4FAF90" w14:textId="77777777" w:rsidR="006A4A19" w:rsidRPr="00CB3847" w:rsidRDefault="006A4A19" w:rsidP="00B132E6">
            <w:pPr>
              <w:tabs>
                <w:tab w:val="center" w:pos="709"/>
                <w:tab w:val="left" w:pos="6804"/>
                <w:tab w:val="right" w:pos="10404"/>
              </w:tabs>
              <w:spacing w:after="200" w:line="276" w:lineRule="auto"/>
              <w:rPr>
                <w:rFonts w:ascii="Calibri" w:eastAsia="Calibri" w:hAnsi="Calibri" w:cs="Times New Roman"/>
                <w:color w:val="404040"/>
              </w:rPr>
            </w:pPr>
          </w:p>
        </w:tc>
        <w:tc>
          <w:tcPr>
            <w:tcW w:w="4535" w:type="dxa"/>
          </w:tcPr>
          <w:p w14:paraId="054EAE7C" w14:textId="37BD915C" w:rsidR="006A4A19" w:rsidRPr="00CB3847" w:rsidRDefault="006A4A19" w:rsidP="00B132E6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color w:val="404040"/>
              </w:rPr>
            </w:pPr>
          </w:p>
        </w:tc>
      </w:tr>
    </w:tbl>
    <w:p w14:paraId="2EDD7745" w14:textId="2FA92E1E" w:rsidR="004006BF" w:rsidRPr="004006BF" w:rsidRDefault="004006BF" w:rsidP="00681961">
      <w:pPr>
        <w:spacing w:line="360" w:lineRule="auto"/>
        <w:jc w:val="right"/>
      </w:pPr>
    </w:p>
    <w:sectPr w:rsidR="004006BF" w:rsidRPr="004006BF" w:rsidSect="004006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AF2A" w14:textId="77777777" w:rsidR="00A621E0" w:rsidRDefault="00A621E0" w:rsidP="00897597">
      <w:r>
        <w:separator/>
      </w:r>
    </w:p>
  </w:endnote>
  <w:endnote w:type="continuationSeparator" w:id="0">
    <w:p w14:paraId="67A7D265" w14:textId="77777777" w:rsidR="00A621E0" w:rsidRDefault="00A621E0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0A79" w14:textId="73D5F020" w:rsidR="00897597" w:rsidRDefault="00CA69BD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  <w:r>
      <w:rPr>
        <w:rFonts w:ascii="Arial" w:hAnsi="Arial" w:cs="Arial"/>
        <w:color w:val="0041D2"/>
        <w:sz w:val="16"/>
        <w:szCs w:val="16"/>
        <w:lang w:val="en-US"/>
      </w:rPr>
      <w:br/>
    </w:r>
    <w:r>
      <w:rPr>
        <w:rFonts w:ascii="Arial" w:hAnsi="Arial" w:cs="Arial"/>
        <w:color w:val="0041D2"/>
        <w:sz w:val="16"/>
        <w:szCs w:val="16"/>
        <w:lang w:val="en-US"/>
      </w:rPr>
      <w:br/>
    </w:r>
  </w:p>
  <w:p w14:paraId="03C3BEDB" w14:textId="77777777" w:rsidR="0083265E" w:rsidRDefault="0083265E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</w:p>
  <w:p w14:paraId="7828D478" w14:textId="77777777" w:rsidR="0083265E" w:rsidRPr="00897597" w:rsidRDefault="0083265E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BEA0" w14:textId="77777777" w:rsidR="00D10206" w:rsidRDefault="00D10206">
    <w:pPr>
      <w:pStyle w:val="Stopka"/>
    </w:pPr>
  </w:p>
  <w:tbl>
    <w:tblPr>
      <w:tblW w:w="9755" w:type="dxa"/>
      <w:tblInd w:w="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74"/>
      <w:gridCol w:w="9895"/>
      <w:gridCol w:w="9905"/>
      <w:gridCol w:w="1370"/>
    </w:tblGrid>
    <w:tr w:rsidR="007D1263" w:rsidRPr="00827226" w14:paraId="4C183705" w14:textId="77777777" w:rsidTr="007D1263">
      <w:trPr>
        <w:trHeight w:val="179"/>
      </w:trPr>
      <w:tc>
        <w:tcPr>
          <w:tcW w:w="2649" w:type="dxa"/>
        </w:tcPr>
        <w:tbl>
          <w:tblPr>
            <w:tblW w:w="10024" w:type="dxa"/>
            <w:tblInd w:w="10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167"/>
            <w:gridCol w:w="4104"/>
            <w:gridCol w:w="2753"/>
          </w:tblGrid>
          <w:tr w:rsidR="007D1263" w:rsidRPr="003F045D" w14:paraId="1184C9C3" w14:textId="77777777" w:rsidTr="004006BF">
            <w:trPr>
              <w:trHeight w:val="673"/>
            </w:trPr>
            <w:tc>
              <w:tcPr>
                <w:tcW w:w="3167" w:type="dxa"/>
              </w:tcPr>
              <w:p w14:paraId="7C073CC2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  <w:t>Wydział Nauk Społecznych</w:t>
                </w:r>
              </w:p>
              <w:p w14:paraId="3CB2E2F3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  <w:t>Instytut Psychologii</w:t>
                </w:r>
              </w:p>
            </w:tc>
            <w:tc>
              <w:tcPr>
                <w:tcW w:w="4104" w:type="dxa"/>
              </w:tcPr>
              <w:p w14:paraId="35B96383" w14:textId="77777777" w:rsidR="007D1263" w:rsidRPr="003F045D" w:rsidRDefault="007D1263" w:rsidP="007D1263">
                <w:pPr>
                  <w:pStyle w:val="Podstawowyakapit"/>
                  <w:rPr>
                    <w:rFonts w:ascii="Arial" w:hAnsi="Arial" w:cs="Arial"/>
                    <w:color w:val="0041D2"/>
                    <w:sz w:val="16"/>
                    <w:szCs w:val="16"/>
                    <w:lang w:val="pt-PT"/>
                  </w:rPr>
                </w:pPr>
                <w:r w:rsidRPr="003F045D">
                  <w:rPr>
                    <w:rFonts w:ascii="Arial" w:hAnsi="Arial" w:cs="Arial"/>
                    <w:color w:val="0041D2"/>
                    <w:sz w:val="16"/>
                    <w:szCs w:val="16"/>
                    <w:lang w:val="pt-PT"/>
                  </w:rPr>
                  <w:t>tel. +48 58 523 43 24</w:t>
                </w:r>
              </w:p>
              <w:p w14:paraId="242B6D43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pt-PT"/>
                  </w:rPr>
                </w:pPr>
              </w:p>
            </w:tc>
            <w:tc>
              <w:tcPr>
                <w:tcW w:w="2753" w:type="dxa"/>
              </w:tcPr>
              <w:p w14:paraId="310B608F" w14:textId="77777777" w:rsidR="007D1263" w:rsidRPr="003F045D" w:rsidRDefault="007D1263" w:rsidP="007D1263">
                <w:pPr>
                  <w:pStyle w:val="Podstawowyakapit"/>
                  <w:rPr>
                    <w:rFonts w:ascii="Arial" w:hAnsi="Arial" w:cs="Arial"/>
                    <w:color w:val="0041D2"/>
                    <w:sz w:val="16"/>
                    <w:szCs w:val="16"/>
                  </w:rPr>
                </w:pPr>
                <w:r w:rsidRPr="003F045D"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>ul. Bażyńskiego 4</w:t>
                </w:r>
              </w:p>
              <w:p w14:paraId="1C8410CA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</w:pPr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  <w:t xml:space="preserve">80-309 </w:t>
                </w:r>
                <w:proofErr w:type="spellStart"/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  <w:t>Gdańsk</w:t>
                </w:r>
                <w:proofErr w:type="spellEnd"/>
              </w:p>
            </w:tc>
          </w:tr>
        </w:tbl>
        <w:p w14:paraId="45B68186" w14:textId="39A4A2D3" w:rsidR="007D1263" w:rsidRDefault="007D1263" w:rsidP="007D1263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433" w:type="dxa"/>
        </w:tcPr>
        <w:tbl>
          <w:tblPr>
            <w:tblW w:w="9755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082"/>
            <w:gridCol w:w="3994"/>
            <w:gridCol w:w="2679"/>
          </w:tblGrid>
          <w:tr w:rsidR="007D1263" w:rsidRPr="003F045D" w14:paraId="1C29CC90" w14:textId="77777777" w:rsidTr="00580DE1">
            <w:trPr>
              <w:trHeight w:val="179"/>
            </w:trPr>
            <w:tc>
              <w:tcPr>
                <w:tcW w:w="3082" w:type="dxa"/>
              </w:tcPr>
              <w:p w14:paraId="6F98CA54" w14:textId="6119AFF1" w:rsidR="007D1263" w:rsidRPr="003F045D" w:rsidRDefault="007D1263" w:rsidP="00580DE1">
                <w:pPr>
                  <w:pStyle w:val="Stopka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</w:p>
            </w:tc>
            <w:tc>
              <w:tcPr>
                <w:tcW w:w="3994" w:type="dxa"/>
              </w:tcPr>
              <w:p w14:paraId="5396E6BC" w14:textId="77777777" w:rsidR="007D1263" w:rsidRPr="003F045D" w:rsidRDefault="007D1263" w:rsidP="007D1263">
                <w:pPr>
                  <w:pStyle w:val="Podstawowyakapit"/>
                  <w:rPr>
                    <w:rFonts w:ascii="Arial" w:hAnsi="Arial" w:cs="Arial"/>
                    <w:color w:val="0041D2"/>
                    <w:sz w:val="16"/>
                    <w:szCs w:val="16"/>
                    <w:lang w:val="pt-PT"/>
                  </w:rPr>
                </w:pPr>
                <w:r w:rsidRPr="003F045D">
                  <w:rPr>
                    <w:rFonts w:ascii="Arial" w:hAnsi="Arial" w:cs="Arial"/>
                    <w:color w:val="0041D2"/>
                    <w:sz w:val="16"/>
                    <w:szCs w:val="16"/>
                    <w:lang w:val="pt-PT"/>
                  </w:rPr>
                  <w:t>tel. +48 58 523 43 24</w:t>
                </w:r>
              </w:p>
              <w:p w14:paraId="5F1E9BA1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pt-PT"/>
                  </w:rPr>
                </w:pPr>
              </w:p>
            </w:tc>
            <w:tc>
              <w:tcPr>
                <w:tcW w:w="2679" w:type="dxa"/>
              </w:tcPr>
              <w:p w14:paraId="34454775" w14:textId="77777777" w:rsidR="007D1263" w:rsidRPr="003F045D" w:rsidRDefault="007D1263" w:rsidP="007D1263">
                <w:pPr>
                  <w:pStyle w:val="Podstawowyakapit"/>
                  <w:rPr>
                    <w:rFonts w:ascii="Arial" w:hAnsi="Arial" w:cs="Arial"/>
                    <w:color w:val="0041D2"/>
                    <w:sz w:val="16"/>
                    <w:szCs w:val="16"/>
                  </w:rPr>
                </w:pPr>
                <w:r w:rsidRPr="003F045D"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>ul. Bażyńskiego 4</w:t>
                </w:r>
              </w:p>
              <w:p w14:paraId="60D3106B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</w:pPr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  <w:t xml:space="preserve">80-309 </w:t>
                </w:r>
                <w:proofErr w:type="spellStart"/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  <w:t>Gdańsk</w:t>
                </w:r>
                <w:proofErr w:type="spellEnd"/>
              </w:p>
            </w:tc>
          </w:tr>
        </w:tbl>
        <w:p w14:paraId="10E26B47" w14:textId="2E3CF00B" w:rsidR="007D1263" w:rsidRPr="006A4A19" w:rsidRDefault="007D1263" w:rsidP="007D1263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pt-PT"/>
            </w:rPr>
          </w:pPr>
        </w:p>
      </w:tc>
      <w:tc>
        <w:tcPr>
          <w:tcW w:w="2303" w:type="dxa"/>
        </w:tcPr>
        <w:tbl>
          <w:tblPr>
            <w:tblW w:w="9755" w:type="dxa"/>
            <w:tblInd w:w="10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082"/>
            <w:gridCol w:w="3994"/>
            <w:gridCol w:w="2679"/>
          </w:tblGrid>
          <w:tr w:rsidR="007D1263" w:rsidRPr="003F045D" w14:paraId="53856923" w14:textId="77777777" w:rsidTr="00416AF2">
            <w:trPr>
              <w:trHeight w:val="179"/>
            </w:trPr>
            <w:tc>
              <w:tcPr>
                <w:tcW w:w="2649" w:type="dxa"/>
              </w:tcPr>
              <w:p w14:paraId="3C30F00D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  <w:t>Wydział Nauk Społecznych</w:t>
                </w:r>
              </w:p>
              <w:p w14:paraId="3C75FF1C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  <w:t>Instytut Psychologii</w:t>
                </w:r>
              </w:p>
            </w:tc>
            <w:tc>
              <w:tcPr>
                <w:tcW w:w="3433" w:type="dxa"/>
              </w:tcPr>
              <w:p w14:paraId="15C8AD97" w14:textId="77777777" w:rsidR="007D1263" w:rsidRPr="003F045D" w:rsidRDefault="007D1263" w:rsidP="007D1263">
                <w:pPr>
                  <w:pStyle w:val="Podstawowyakapit"/>
                  <w:rPr>
                    <w:rFonts w:ascii="Arial" w:hAnsi="Arial" w:cs="Arial"/>
                    <w:color w:val="0041D2"/>
                    <w:sz w:val="16"/>
                    <w:szCs w:val="16"/>
                    <w:lang w:val="pt-PT"/>
                  </w:rPr>
                </w:pPr>
                <w:r w:rsidRPr="003F045D">
                  <w:rPr>
                    <w:rFonts w:ascii="Arial" w:hAnsi="Arial" w:cs="Arial"/>
                    <w:color w:val="0041D2"/>
                    <w:sz w:val="16"/>
                    <w:szCs w:val="16"/>
                    <w:lang w:val="pt-PT"/>
                  </w:rPr>
                  <w:t>tel. +48 58 523 43 24</w:t>
                </w:r>
              </w:p>
              <w:p w14:paraId="4EB83A38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pt-PT"/>
                  </w:rPr>
                </w:pPr>
              </w:p>
            </w:tc>
            <w:tc>
              <w:tcPr>
                <w:tcW w:w="2303" w:type="dxa"/>
              </w:tcPr>
              <w:p w14:paraId="0C9E514F" w14:textId="77777777" w:rsidR="007D1263" w:rsidRPr="003F045D" w:rsidRDefault="007D1263" w:rsidP="007D1263">
                <w:pPr>
                  <w:pStyle w:val="Podstawowyakapit"/>
                  <w:rPr>
                    <w:rFonts w:ascii="Arial" w:hAnsi="Arial" w:cs="Arial"/>
                    <w:color w:val="0041D2"/>
                    <w:sz w:val="16"/>
                    <w:szCs w:val="16"/>
                  </w:rPr>
                </w:pPr>
                <w:r w:rsidRPr="003F045D"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>ul. Bażyńskiego 4</w:t>
                </w:r>
              </w:p>
              <w:p w14:paraId="30A20ACF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</w:pPr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  <w:t xml:space="preserve">80-309 </w:t>
                </w:r>
                <w:proofErr w:type="spellStart"/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  <w:t>Gdańsk</w:t>
                </w:r>
                <w:proofErr w:type="spellEnd"/>
              </w:p>
            </w:tc>
          </w:tr>
        </w:tbl>
        <w:p w14:paraId="2A5D59F0" w14:textId="0A99752D" w:rsidR="007D1263" w:rsidRPr="00827226" w:rsidRDefault="007D1263" w:rsidP="007D1263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  <w:tc>
        <w:tcPr>
          <w:tcW w:w="1370" w:type="dxa"/>
          <w:vAlign w:val="center"/>
        </w:tcPr>
        <w:p w14:paraId="2763A440" w14:textId="3961F5F9" w:rsidR="007D1263" w:rsidRDefault="007D1263" w:rsidP="007D1263">
          <w:pPr>
            <w:pStyle w:val="Stopka"/>
            <w:jc w:val="center"/>
            <w:rPr>
              <w:rFonts w:ascii="Arial" w:hAnsi="Arial" w:cs="Arial"/>
              <w:b/>
              <w:bCs/>
              <w:i/>
              <w:iCs/>
              <w:color w:val="FF0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  <w:lang w:val="en-US"/>
            </w:rPr>
            <w:drawing>
              <wp:anchor distT="0" distB="0" distL="114300" distR="114300" simplePos="0" relativeHeight="251661312" behindDoc="0" locked="0" layoutInCell="1" allowOverlap="1" wp14:anchorId="76B951AD" wp14:editId="17230A7B">
                <wp:simplePos x="0" y="0"/>
                <wp:positionH relativeFrom="column">
                  <wp:posOffset>-38100</wp:posOffset>
                </wp:positionH>
                <wp:positionV relativeFrom="paragraph">
                  <wp:posOffset>-499745</wp:posOffset>
                </wp:positionV>
                <wp:extent cx="773430" cy="492760"/>
                <wp:effectExtent l="0" t="0" r="7620" b="2540"/>
                <wp:wrapTopAndBottom/>
                <wp:docPr id="1" name="Obraz 1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430" cy="492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D2884E" w14:textId="7A34099E" w:rsidR="007D1263" w:rsidRPr="00D10206" w:rsidRDefault="007D1263" w:rsidP="007D1263">
          <w:pPr>
            <w:pStyle w:val="Stopka"/>
            <w:jc w:val="center"/>
            <w:rPr>
              <w:rFonts w:ascii="Arial" w:hAnsi="Arial" w:cs="Arial"/>
              <w:b/>
              <w:bCs/>
              <w:i/>
              <w:iCs/>
              <w:color w:val="FF0000"/>
              <w:sz w:val="16"/>
              <w:szCs w:val="16"/>
              <w:lang w:val="en-US"/>
            </w:rPr>
          </w:pPr>
          <w:r w:rsidRPr="00D10206">
            <w:rPr>
              <w:rFonts w:ascii="Arial" w:hAnsi="Arial" w:cs="Arial"/>
              <w:b/>
              <w:bCs/>
              <w:i/>
              <w:iCs/>
              <w:color w:val="FF0000"/>
              <w:sz w:val="16"/>
              <w:szCs w:val="16"/>
              <w:lang w:val="en-US"/>
            </w:rPr>
            <w:t xml:space="preserve"> </w:t>
          </w:r>
        </w:p>
        <w:p w14:paraId="5A500D39" w14:textId="2B9C0485" w:rsidR="007D1263" w:rsidRPr="00827226" w:rsidRDefault="007D1263" w:rsidP="007D1263">
          <w:pPr>
            <w:pStyle w:val="Stopka"/>
            <w:jc w:val="center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</w:tr>
  </w:tbl>
  <w:p w14:paraId="061ECC4B" w14:textId="77777777" w:rsidR="00D10206" w:rsidRDefault="00D10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BA8D" w14:textId="77777777" w:rsidR="00A621E0" w:rsidRDefault="00A621E0" w:rsidP="00897597">
      <w:r>
        <w:separator/>
      </w:r>
    </w:p>
  </w:footnote>
  <w:footnote w:type="continuationSeparator" w:id="0">
    <w:p w14:paraId="2E3124D9" w14:textId="77777777" w:rsidR="00A621E0" w:rsidRDefault="00A621E0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07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1952"/>
    </w:tblGrid>
    <w:tr w:rsidR="00091B4C" w:rsidRPr="00D71D31" w14:paraId="10EC54F8" w14:textId="77777777" w:rsidTr="00B132E6">
      <w:trPr>
        <w:trHeight w:val="783"/>
      </w:trPr>
      <w:tc>
        <w:tcPr>
          <w:tcW w:w="7655" w:type="dxa"/>
        </w:tcPr>
        <w:p w14:paraId="14419E43" w14:textId="7D8C6633" w:rsidR="00091B4C" w:rsidRDefault="00091B4C" w:rsidP="00091B4C">
          <w:pPr>
            <w:pStyle w:val="Nagwek"/>
            <w:rPr>
              <w:noProof/>
            </w:rPr>
          </w:pPr>
        </w:p>
      </w:tc>
      <w:tc>
        <w:tcPr>
          <w:tcW w:w="1952" w:type="dxa"/>
          <w:vAlign w:val="center"/>
        </w:tcPr>
        <w:p w14:paraId="3461399F" w14:textId="01435A36" w:rsidR="00091B4C" w:rsidRPr="00D71D31" w:rsidRDefault="00091B4C" w:rsidP="00091B4C">
          <w:pPr>
            <w:pStyle w:val="Nagwek"/>
            <w:jc w:val="right"/>
            <w:rPr>
              <w:noProof/>
            </w:rPr>
          </w:pPr>
        </w:p>
      </w:tc>
    </w:tr>
  </w:tbl>
  <w:p w14:paraId="10A08DA0" w14:textId="2F61B2E7" w:rsidR="00897597" w:rsidRDefault="008975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8995" w14:textId="0E39B56E" w:rsidR="00D10206" w:rsidRDefault="00D10206">
    <w:pPr>
      <w:pStyle w:val="Nagwek"/>
    </w:pPr>
    <w:r w:rsidRPr="00347AFD">
      <w:rPr>
        <w:noProof/>
      </w:rPr>
      <w:drawing>
        <wp:inline distT="0" distB="0" distL="0" distR="0" wp14:anchorId="56F1FD06" wp14:editId="1C84B4A3">
          <wp:extent cx="2644775" cy="59112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13543"/>
                  <a:stretch/>
                </pic:blipFill>
                <pic:spPr bwMode="auto">
                  <a:xfrm>
                    <a:off x="0" y="0"/>
                    <a:ext cx="2645156" cy="5912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C7451"/>
    <w:multiLevelType w:val="hybridMultilevel"/>
    <w:tmpl w:val="1862BA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862AA4"/>
    <w:multiLevelType w:val="hybridMultilevel"/>
    <w:tmpl w:val="AF14F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94084">
    <w:abstractNumId w:val="1"/>
  </w:num>
  <w:num w:numId="2" w16cid:durableId="212850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7AD0"/>
    <w:rsid w:val="000333BE"/>
    <w:rsid w:val="00036563"/>
    <w:rsid w:val="00075A8B"/>
    <w:rsid w:val="000847E7"/>
    <w:rsid w:val="00091B4C"/>
    <w:rsid w:val="000C6D66"/>
    <w:rsid w:val="000D7FB0"/>
    <w:rsid w:val="000E5BE7"/>
    <w:rsid w:val="000F5326"/>
    <w:rsid w:val="00183781"/>
    <w:rsid w:val="00186C2F"/>
    <w:rsid w:val="001A029F"/>
    <w:rsid w:val="001B1054"/>
    <w:rsid w:val="001B12B2"/>
    <w:rsid w:val="001D00B0"/>
    <w:rsid w:val="001D1CEF"/>
    <w:rsid w:val="001F62E0"/>
    <w:rsid w:val="00233666"/>
    <w:rsid w:val="0023528E"/>
    <w:rsid w:val="00243CD7"/>
    <w:rsid w:val="00286D5E"/>
    <w:rsid w:val="00295C63"/>
    <w:rsid w:val="002A73EE"/>
    <w:rsid w:val="002D0EBE"/>
    <w:rsid w:val="002E323E"/>
    <w:rsid w:val="00314F50"/>
    <w:rsid w:val="00317822"/>
    <w:rsid w:val="0034034A"/>
    <w:rsid w:val="00395E01"/>
    <w:rsid w:val="003A1083"/>
    <w:rsid w:val="003A3988"/>
    <w:rsid w:val="003D1B16"/>
    <w:rsid w:val="003D7D02"/>
    <w:rsid w:val="003F7F63"/>
    <w:rsid w:val="004006BF"/>
    <w:rsid w:val="0041099E"/>
    <w:rsid w:val="00416AF2"/>
    <w:rsid w:val="0042365B"/>
    <w:rsid w:val="0042370B"/>
    <w:rsid w:val="00432861"/>
    <w:rsid w:val="00433ED1"/>
    <w:rsid w:val="00441B48"/>
    <w:rsid w:val="004542C7"/>
    <w:rsid w:val="00464DAA"/>
    <w:rsid w:val="00474E92"/>
    <w:rsid w:val="00482F5E"/>
    <w:rsid w:val="004963BB"/>
    <w:rsid w:val="004A0058"/>
    <w:rsid w:val="004A156C"/>
    <w:rsid w:val="004A3610"/>
    <w:rsid w:val="004B4BA2"/>
    <w:rsid w:val="004C380B"/>
    <w:rsid w:val="004E2803"/>
    <w:rsid w:val="004E77CD"/>
    <w:rsid w:val="004F340B"/>
    <w:rsid w:val="004F6DA0"/>
    <w:rsid w:val="0051677B"/>
    <w:rsid w:val="005379BF"/>
    <w:rsid w:val="005574EE"/>
    <w:rsid w:val="005628FE"/>
    <w:rsid w:val="00580DE1"/>
    <w:rsid w:val="005B4F5E"/>
    <w:rsid w:val="005B656F"/>
    <w:rsid w:val="005C1C22"/>
    <w:rsid w:val="005D1194"/>
    <w:rsid w:val="005E2F84"/>
    <w:rsid w:val="00604964"/>
    <w:rsid w:val="006530D4"/>
    <w:rsid w:val="006546C0"/>
    <w:rsid w:val="00676CFC"/>
    <w:rsid w:val="00681961"/>
    <w:rsid w:val="00684E7B"/>
    <w:rsid w:val="00690947"/>
    <w:rsid w:val="006A4A19"/>
    <w:rsid w:val="006B1C43"/>
    <w:rsid w:val="006C4553"/>
    <w:rsid w:val="006E5476"/>
    <w:rsid w:val="006F1A5C"/>
    <w:rsid w:val="00704B06"/>
    <w:rsid w:val="00710C66"/>
    <w:rsid w:val="0072491E"/>
    <w:rsid w:val="00740DB1"/>
    <w:rsid w:val="00746210"/>
    <w:rsid w:val="007636F3"/>
    <w:rsid w:val="007701EE"/>
    <w:rsid w:val="00772BE0"/>
    <w:rsid w:val="00783CE6"/>
    <w:rsid w:val="007974EC"/>
    <w:rsid w:val="007A7A95"/>
    <w:rsid w:val="007B204D"/>
    <w:rsid w:val="007D1263"/>
    <w:rsid w:val="007D2DE7"/>
    <w:rsid w:val="007D5199"/>
    <w:rsid w:val="007F79EC"/>
    <w:rsid w:val="00827226"/>
    <w:rsid w:val="0083265E"/>
    <w:rsid w:val="00851A9A"/>
    <w:rsid w:val="00881945"/>
    <w:rsid w:val="00894004"/>
    <w:rsid w:val="00897597"/>
    <w:rsid w:val="008C126F"/>
    <w:rsid w:val="008D20B5"/>
    <w:rsid w:val="008E7E22"/>
    <w:rsid w:val="00914E31"/>
    <w:rsid w:val="00914E6F"/>
    <w:rsid w:val="0093658A"/>
    <w:rsid w:val="00960246"/>
    <w:rsid w:val="00975DD5"/>
    <w:rsid w:val="0099125C"/>
    <w:rsid w:val="00996B87"/>
    <w:rsid w:val="00997170"/>
    <w:rsid w:val="009C571D"/>
    <w:rsid w:val="009E320C"/>
    <w:rsid w:val="00A271B4"/>
    <w:rsid w:val="00A524E1"/>
    <w:rsid w:val="00A621E0"/>
    <w:rsid w:val="00AC77DB"/>
    <w:rsid w:val="00B045DB"/>
    <w:rsid w:val="00B04A62"/>
    <w:rsid w:val="00B11CB8"/>
    <w:rsid w:val="00B132E6"/>
    <w:rsid w:val="00B4508B"/>
    <w:rsid w:val="00B53D2C"/>
    <w:rsid w:val="00B773FB"/>
    <w:rsid w:val="00B80B43"/>
    <w:rsid w:val="00BD3210"/>
    <w:rsid w:val="00C01274"/>
    <w:rsid w:val="00C049CD"/>
    <w:rsid w:val="00C553A8"/>
    <w:rsid w:val="00C64860"/>
    <w:rsid w:val="00C83578"/>
    <w:rsid w:val="00CA6083"/>
    <w:rsid w:val="00CA69BD"/>
    <w:rsid w:val="00CB1EEC"/>
    <w:rsid w:val="00CB68E1"/>
    <w:rsid w:val="00CB726F"/>
    <w:rsid w:val="00CF71C3"/>
    <w:rsid w:val="00D10206"/>
    <w:rsid w:val="00D211EF"/>
    <w:rsid w:val="00D61125"/>
    <w:rsid w:val="00D87B7D"/>
    <w:rsid w:val="00DC2F58"/>
    <w:rsid w:val="00DE3424"/>
    <w:rsid w:val="00DE6098"/>
    <w:rsid w:val="00E0316E"/>
    <w:rsid w:val="00E23CD1"/>
    <w:rsid w:val="00E366AC"/>
    <w:rsid w:val="00E54DB9"/>
    <w:rsid w:val="00EA049E"/>
    <w:rsid w:val="00EF6F2A"/>
    <w:rsid w:val="00F2507C"/>
    <w:rsid w:val="00F25BDE"/>
    <w:rsid w:val="00F40BF3"/>
    <w:rsid w:val="00FA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264DD38D-5577-4CB9-8F39-71001856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A4A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6A4A19"/>
    <w:pPr>
      <w:spacing w:before="100" w:beforeAutospacing="1" w:after="119"/>
    </w:pPr>
    <w:rPr>
      <w:rFonts w:ascii="Arial Unicode MS" w:eastAsia="Arial Unicode MS" w:hAnsi="Arial Unicode MS" w:cs="Arial Unicode MS"/>
      <w:lang w:eastAsia="pl-PL"/>
    </w:rPr>
  </w:style>
  <w:style w:type="paragraph" w:styleId="Akapitzlist">
    <w:name w:val="List Paragraph"/>
    <w:basedOn w:val="Normalny"/>
    <w:uiPriority w:val="34"/>
    <w:qFormat/>
    <w:rsid w:val="00295C6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ezodstpw">
    <w:name w:val="No Spacing"/>
    <w:uiPriority w:val="1"/>
    <w:qFormat/>
    <w:rsid w:val="006819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A723C-630A-5144-AE00-85005BA1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Tomasz Tobis</cp:lastModifiedBy>
  <cp:revision>3</cp:revision>
  <cp:lastPrinted>2026-01-28T08:36:00Z</cp:lastPrinted>
  <dcterms:created xsi:type="dcterms:W3CDTF">2026-01-28T08:35:00Z</dcterms:created>
  <dcterms:modified xsi:type="dcterms:W3CDTF">2026-01-28T08:44:00Z</dcterms:modified>
</cp:coreProperties>
</file>