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F31D" w14:textId="33EDF2C0" w:rsidR="004D5150" w:rsidRPr="00C35560" w:rsidRDefault="004D5150" w:rsidP="00C35560">
      <w:pPr>
        <w:widowControl w:val="0"/>
        <w:suppressAutoHyphens/>
        <w:spacing w:line="276" w:lineRule="auto"/>
        <w:ind w:left="357" w:hanging="357"/>
        <w:contextualSpacing/>
        <w:jc w:val="center"/>
        <w:rPr>
          <w:rFonts w:ascii="Arial" w:hAnsi="Arial" w:cs="Arial"/>
          <w:sz w:val="22"/>
          <w:szCs w:val="22"/>
        </w:rPr>
      </w:pPr>
    </w:p>
    <w:p w14:paraId="2939678A" w14:textId="77777777" w:rsidR="00FB718B" w:rsidRDefault="00622ABF" w:rsidP="00C35560">
      <w:pPr>
        <w:widowControl w:val="0"/>
        <w:suppressAutoHyphens/>
        <w:spacing w:line="276" w:lineRule="auto"/>
        <w:ind w:left="357" w:hanging="357"/>
        <w:contextualSpacing/>
        <w:jc w:val="center"/>
        <w:rPr>
          <w:rFonts w:ascii="Arial" w:hAnsi="Arial" w:cs="Arial"/>
          <w:b/>
          <w:sz w:val="22"/>
          <w:szCs w:val="22"/>
          <w:lang w:val="en-GB"/>
        </w:rPr>
      </w:pPr>
      <w:r w:rsidRPr="00C35560">
        <w:rPr>
          <w:rFonts w:ascii="Arial" w:hAnsi="Arial" w:cs="Arial"/>
          <w:b/>
          <w:sz w:val="22"/>
          <w:szCs w:val="22"/>
          <w:lang w:val="en-GB"/>
        </w:rPr>
        <w:t>AGREEMENT</w:t>
      </w:r>
      <w:r w:rsidRPr="00C35560">
        <w:rPr>
          <w:rFonts w:ascii="Arial" w:hAnsi="Arial" w:cs="Arial"/>
          <w:b/>
          <w:sz w:val="22"/>
          <w:szCs w:val="22"/>
          <w:lang w:val="en-GB"/>
        </w:rPr>
        <w:br/>
        <w:t xml:space="preserve">on the conditions of payment for education in postgraduate studies offered </w:t>
      </w:r>
    </w:p>
    <w:p w14:paraId="087B8CA6" w14:textId="77777777" w:rsidR="00FB718B" w:rsidRDefault="00622ABF" w:rsidP="00C35560">
      <w:pPr>
        <w:widowControl w:val="0"/>
        <w:suppressAutoHyphens/>
        <w:spacing w:line="276" w:lineRule="auto"/>
        <w:ind w:left="357" w:hanging="357"/>
        <w:contextualSpacing/>
        <w:jc w:val="center"/>
        <w:rPr>
          <w:rFonts w:ascii="Arial" w:hAnsi="Arial" w:cs="Arial"/>
          <w:b/>
          <w:sz w:val="22"/>
          <w:szCs w:val="22"/>
          <w:lang w:val="en-GB"/>
        </w:rPr>
      </w:pPr>
      <w:r w:rsidRPr="00C35560">
        <w:rPr>
          <w:rFonts w:ascii="Arial" w:hAnsi="Arial" w:cs="Arial"/>
          <w:b/>
          <w:sz w:val="22"/>
          <w:szCs w:val="22"/>
          <w:lang w:val="en-GB"/>
        </w:rPr>
        <w:t xml:space="preserve">by the University of </w:t>
      </w:r>
      <w:proofErr w:type="spellStart"/>
      <w:r w:rsidRPr="00C35560">
        <w:rPr>
          <w:rFonts w:ascii="Arial" w:hAnsi="Arial" w:cs="Arial"/>
          <w:b/>
          <w:sz w:val="22"/>
          <w:szCs w:val="22"/>
          <w:lang w:val="en-GB"/>
        </w:rPr>
        <w:t>Gdańsk</w:t>
      </w:r>
      <w:proofErr w:type="spellEnd"/>
      <w:r w:rsidRPr="00C35560">
        <w:rPr>
          <w:rFonts w:ascii="Arial" w:hAnsi="Arial" w:cs="Arial"/>
          <w:b/>
          <w:sz w:val="22"/>
          <w:szCs w:val="22"/>
          <w:lang w:val="en-GB"/>
        </w:rPr>
        <w:t xml:space="preserve"> when the fee is paid by the Participant </w:t>
      </w:r>
    </w:p>
    <w:p w14:paraId="08528046" w14:textId="4A0116DF" w:rsidR="00622ABF" w:rsidRPr="00C35560" w:rsidRDefault="00622ABF" w:rsidP="00C35560">
      <w:pPr>
        <w:widowControl w:val="0"/>
        <w:suppressAutoHyphens/>
        <w:spacing w:line="276" w:lineRule="auto"/>
        <w:ind w:left="357" w:hanging="357"/>
        <w:contextualSpacing/>
        <w:jc w:val="center"/>
        <w:rPr>
          <w:rFonts w:ascii="Arial" w:hAnsi="Arial" w:cs="Arial"/>
          <w:sz w:val="22"/>
          <w:szCs w:val="22"/>
          <w:lang w:val="en-GB"/>
        </w:rPr>
      </w:pPr>
      <w:r w:rsidRPr="00C35560">
        <w:rPr>
          <w:rFonts w:ascii="Arial" w:hAnsi="Arial" w:cs="Arial"/>
          <w:b/>
          <w:sz w:val="22"/>
          <w:szCs w:val="22"/>
          <w:lang w:val="en-GB"/>
        </w:rPr>
        <w:t xml:space="preserve">in full or on an annual or semester basis and </w:t>
      </w:r>
      <w:r w:rsidR="00FB718B">
        <w:rPr>
          <w:rFonts w:ascii="Arial" w:hAnsi="Arial" w:cs="Arial"/>
          <w:b/>
          <w:sz w:val="22"/>
          <w:szCs w:val="22"/>
          <w:lang w:val="en-GB"/>
        </w:rPr>
        <w:t xml:space="preserve">is </w:t>
      </w:r>
      <w:r w:rsidRPr="00C35560">
        <w:rPr>
          <w:rFonts w:ascii="Arial" w:hAnsi="Arial" w:cs="Arial"/>
          <w:b/>
          <w:sz w:val="22"/>
          <w:szCs w:val="22"/>
          <w:lang w:val="en-GB"/>
        </w:rPr>
        <w:t>financed from the funds of another entity</w:t>
      </w:r>
    </w:p>
    <w:p w14:paraId="3BB2455D" w14:textId="77777777" w:rsidR="00622ABF" w:rsidRPr="00C35560" w:rsidRDefault="00622ABF" w:rsidP="00C35560">
      <w:pPr>
        <w:widowControl w:val="0"/>
        <w:suppressAutoHyphens/>
        <w:spacing w:line="276" w:lineRule="auto"/>
        <w:ind w:left="357" w:hanging="357"/>
        <w:contextualSpacing/>
        <w:jc w:val="center"/>
        <w:rPr>
          <w:rFonts w:ascii="Arial" w:hAnsi="Arial" w:cs="Arial"/>
          <w:sz w:val="22"/>
          <w:szCs w:val="22"/>
          <w:lang w:val="en-GB"/>
        </w:rPr>
      </w:pPr>
    </w:p>
    <w:p w14:paraId="600FBE04" w14:textId="72317701" w:rsidR="00622ABF" w:rsidRPr="00C35560" w:rsidRDefault="00622ABF" w:rsidP="00C35560">
      <w:pPr>
        <w:widowControl w:val="0"/>
        <w:suppressAutoHyphens/>
        <w:spacing w:line="276" w:lineRule="auto"/>
        <w:ind w:left="357" w:hanging="357"/>
        <w:contextualSpacing/>
        <w:jc w:val="center"/>
        <w:rPr>
          <w:rFonts w:ascii="Arial" w:hAnsi="Arial" w:cs="Arial"/>
          <w:sz w:val="22"/>
          <w:szCs w:val="22"/>
          <w:lang w:val="en-GB"/>
        </w:rPr>
      </w:pPr>
      <w:r w:rsidRPr="00C35560">
        <w:rPr>
          <w:rFonts w:ascii="Arial" w:hAnsi="Arial" w:cs="Arial"/>
          <w:sz w:val="22"/>
          <w:szCs w:val="22"/>
          <w:lang w:val="en-GB"/>
        </w:rPr>
        <w:t>agreement number: ……………………….*</w:t>
      </w:r>
    </w:p>
    <w:p w14:paraId="56F98F52" w14:textId="77777777" w:rsidR="00622ABF" w:rsidRPr="00C35560" w:rsidRDefault="00622ABF" w:rsidP="00C35560">
      <w:pPr>
        <w:widowControl w:val="0"/>
        <w:suppressAutoHyphens/>
        <w:spacing w:line="276" w:lineRule="auto"/>
        <w:ind w:left="357" w:hanging="357"/>
        <w:contextualSpacing/>
        <w:jc w:val="both"/>
        <w:rPr>
          <w:rFonts w:ascii="Arial" w:hAnsi="Arial" w:cs="Arial"/>
          <w:sz w:val="22"/>
          <w:szCs w:val="22"/>
          <w:lang w:val="en-GB"/>
        </w:rPr>
      </w:pPr>
    </w:p>
    <w:p w14:paraId="6913C39D" w14:textId="77777777" w:rsidR="00622ABF" w:rsidRPr="00C35560" w:rsidRDefault="00622ABF" w:rsidP="00C35560">
      <w:pPr>
        <w:widowControl w:val="0"/>
        <w:suppressAutoHyphens/>
        <w:spacing w:line="276" w:lineRule="auto"/>
        <w:ind w:left="357" w:hanging="357"/>
        <w:contextualSpacing/>
        <w:jc w:val="both"/>
        <w:rPr>
          <w:rFonts w:ascii="Arial" w:hAnsi="Arial" w:cs="Arial"/>
          <w:sz w:val="22"/>
          <w:szCs w:val="22"/>
          <w:lang w:val="en-GB"/>
        </w:rPr>
      </w:pPr>
    </w:p>
    <w:p w14:paraId="36444DAE" w14:textId="77777777" w:rsidR="00622ABF" w:rsidRPr="00C35560" w:rsidRDefault="00622ABF" w:rsidP="00C35560">
      <w:pPr>
        <w:widowControl w:val="0"/>
        <w:suppressAutoHyphens/>
        <w:spacing w:line="276" w:lineRule="auto"/>
        <w:contextualSpacing/>
        <w:jc w:val="both"/>
        <w:rPr>
          <w:rFonts w:ascii="Arial" w:hAnsi="Arial" w:cs="Arial"/>
          <w:sz w:val="22"/>
          <w:szCs w:val="22"/>
          <w:lang w:val="en-GB"/>
        </w:rPr>
      </w:pPr>
      <w:r w:rsidRPr="00C35560">
        <w:rPr>
          <w:rFonts w:ascii="Arial" w:hAnsi="Arial" w:cs="Arial"/>
          <w:sz w:val="22"/>
          <w:szCs w:val="22"/>
          <w:lang w:val="en-GB"/>
        </w:rPr>
        <w:t xml:space="preserve">Agreement concluded on ...................................................... (date) in Gdańsk, between the Parties: </w:t>
      </w:r>
    </w:p>
    <w:p w14:paraId="2043667F" w14:textId="77777777" w:rsidR="00FB718B" w:rsidRPr="004641C7" w:rsidRDefault="00FB718B" w:rsidP="00FB718B">
      <w:pPr>
        <w:widowControl w:val="0"/>
        <w:suppressAutoHyphens/>
        <w:spacing w:line="276" w:lineRule="auto"/>
        <w:contextualSpacing/>
        <w:jc w:val="both"/>
        <w:rPr>
          <w:rFonts w:ascii="Arial" w:hAnsi="Arial" w:cs="Arial"/>
          <w:sz w:val="22"/>
          <w:szCs w:val="22"/>
          <w:lang w:val="en-GB"/>
        </w:rPr>
      </w:pPr>
    </w:p>
    <w:p w14:paraId="54BFEC61"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1.</w:t>
      </w:r>
    </w:p>
    <w:p w14:paraId="61DC21B3"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Ms/Mr**.…….…….........................................................................................</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5505AF69"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stating her/his** correspondence address as: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562731C0"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undertaking </w:t>
      </w:r>
      <w:bookmarkStart w:id="0" w:name="_Hlk85203416"/>
      <w:r w:rsidRPr="004641C7">
        <w:rPr>
          <w:rFonts w:ascii="Arial" w:hAnsi="Arial" w:cs="Arial"/>
          <w:sz w:val="20"/>
          <w:szCs w:val="20"/>
          <w:lang w:val="en-GB"/>
        </w:rPr>
        <w:t>[</w:t>
      </w:r>
      <w:r w:rsidRPr="004641C7">
        <w:rPr>
          <w:rFonts w:ascii="Arial" w:hAnsi="Arial" w:cs="Arial"/>
          <w:i/>
          <w:iCs/>
          <w:sz w:val="20"/>
          <w:szCs w:val="20"/>
          <w:lang w:val="en-GB"/>
        </w:rPr>
        <w:t>name of postgraduate studies</w:t>
      </w:r>
      <w:r w:rsidRPr="004641C7">
        <w:rPr>
          <w:rFonts w:ascii="Arial" w:hAnsi="Arial" w:cs="Arial"/>
          <w:sz w:val="20"/>
          <w:szCs w:val="20"/>
          <w:lang w:val="en-GB"/>
        </w:rPr>
        <w:t>]</w:t>
      </w:r>
      <w:bookmarkEnd w:id="0"/>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38AC6E17"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at the Faculty/ Centre** </w:t>
      </w:r>
      <w:r w:rsidRPr="004641C7">
        <w:rPr>
          <w:rFonts w:ascii="Arial" w:hAnsi="Arial" w:cs="Arial"/>
          <w:sz w:val="20"/>
          <w:szCs w:val="20"/>
          <w:lang w:val="en-GB"/>
        </w:rPr>
        <w:t>[</w:t>
      </w:r>
      <w:r w:rsidRPr="004641C7">
        <w:rPr>
          <w:rFonts w:ascii="Arial" w:hAnsi="Arial" w:cs="Arial"/>
          <w:i/>
          <w:iCs/>
          <w:sz w:val="20"/>
          <w:szCs w:val="20"/>
          <w:lang w:val="en-GB"/>
        </w:rPr>
        <w:t>name of organisational unit</w:t>
      </w:r>
      <w:r w:rsidRPr="004641C7">
        <w:rPr>
          <w:rFonts w:ascii="Arial" w:hAnsi="Arial" w:cs="Arial"/>
          <w:sz w:val="20"/>
          <w:szCs w:val="20"/>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4A082BF1"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starting in the academic year ………</w:t>
      </w:r>
      <w:r>
        <w:rPr>
          <w:rFonts w:ascii="Arial" w:hAnsi="Arial" w:cs="Arial"/>
          <w:sz w:val="22"/>
          <w:szCs w:val="22"/>
          <w:lang w:val="en-GB"/>
        </w:rPr>
        <w:t>….</w:t>
      </w:r>
      <w:r w:rsidRPr="004641C7">
        <w:rPr>
          <w:rFonts w:ascii="Arial" w:hAnsi="Arial" w:cs="Arial"/>
          <w:sz w:val="22"/>
          <w:szCs w:val="22"/>
          <w:lang w:val="en-GB"/>
        </w:rPr>
        <w:t xml:space="preserve">.……….., </w:t>
      </w:r>
      <w:r>
        <w:rPr>
          <w:rFonts w:ascii="Arial" w:hAnsi="Arial" w:cs="Arial"/>
          <w:sz w:val="22"/>
          <w:szCs w:val="22"/>
          <w:lang w:val="en-GB"/>
        </w:rPr>
        <w:t>P</w:t>
      </w:r>
      <w:r w:rsidRPr="004641C7">
        <w:rPr>
          <w:rFonts w:ascii="Arial" w:hAnsi="Arial" w:cs="Arial"/>
          <w:sz w:val="22"/>
          <w:szCs w:val="22"/>
          <w:lang w:val="en-GB"/>
        </w:rPr>
        <w:t>articipant number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368A903F"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hereinafter referred to as “Participant”,</w:t>
      </w:r>
    </w:p>
    <w:p w14:paraId="7CCC969A"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p>
    <w:p w14:paraId="4FBA8A5B"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2.</w:t>
      </w:r>
    </w:p>
    <w:p w14:paraId="425A9B00"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w:t>
      </w:r>
      <w:r w:rsidRPr="004641C7">
        <w:rPr>
          <w:rFonts w:ascii="Arial" w:hAnsi="Arial" w:cs="Arial"/>
          <w:i/>
          <w:iCs/>
          <w:sz w:val="22"/>
          <w:szCs w:val="22"/>
          <w:lang w:val="en-GB"/>
        </w:rPr>
        <w:t>in the case of a natural person conducting business activity</w:t>
      </w:r>
      <w:r w:rsidRPr="004641C7">
        <w:rPr>
          <w:rFonts w:ascii="Arial" w:hAnsi="Arial" w:cs="Arial"/>
          <w:sz w:val="22"/>
          <w:szCs w:val="22"/>
          <w:lang w:val="en-GB"/>
        </w:rPr>
        <w:t xml:space="preserve">] </w:t>
      </w:r>
    </w:p>
    <w:p w14:paraId="28F935F4"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Ms/Mr **…………………………………………</w:t>
      </w:r>
      <w:r>
        <w:rPr>
          <w:rFonts w:ascii="Arial" w:hAnsi="Arial" w:cs="Arial"/>
          <w:sz w:val="22"/>
          <w:szCs w:val="22"/>
          <w:lang w:val="en-GB"/>
        </w:rPr>
        <w:t>…………..…</w:t>
      </w:r>
      <w:r w:rsidRPr="004641C7">
        <w:rPr>
          <w:rFonts w:ascii="Arial" w:hAnsi="Arial" w:cs="Arial"/>
          <w:sz w:val="22"/>
          <w:szCs w:val="22"/>
          <w:lang w:val="en-GB"/>
        </w:rPr>
        <w:t>…………………………………………………..…,</w:t>
      </w:r>
    </w:p>
    <w:p w14:paraId="7B979B24"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residing at ………..………………………………………</w:t>
      </w:r>
      <w:r>
        <w:rPr>
          <w:rFonts w:ascii="Arial" w:hAnsi="Arial" w:cs="Arial"/>
          <w:sz w:val="22"/>
          <w:szCs w:val="22"/>
          <w:lang w:val="en-GB"/>
        </w:rPr>
        <w:t>...……………</w:t>
      </w:r>
      <w:r w:rsidRPr="004641C7">
        <w:rPr>
          <w:rFonts w:ascii="Arial" w:hAnsi="Arial" w:cs="Arial"/>
          <w:sz w:val="22"/>
          <w:szCs w:val="22"/>
          <w:lang w:val="en-GB"/>
        </w:rPr>
        <w:t>……………………………………..…….,</w:t>
      </w:r>
    </w:p>
    <w:p w14:paraId="0227BB8D"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conducting business activity as </w:t>
      </w:r>
      <w:r w:rsidRPr="004641C7">
        <w:rPr>
          <w:rFonts w:ascii="Arial" w:hAnsi="Arial" w:cs="Arial"/>
          <w:sz w:val="20"/>
          <w:szCs w:val="20"/>
          <w:lang w:val="en-GB"/>
        </w:rPr>
        <w:t>[</w:t>
      </w:r>
      <w:r w:rsidRPr="004641C7">
        <w:rPr>
          <w:rFonts w:ascii="Arial" w:hAnsi="Arial" w:cs="Arial"/>
          <w:i/>
          <w:iCs/>
          <w:sz w:val="20"/>
          <w:szCs w:val="20"/>
          <w:lang w:val="en-GB"/>
        </w:rPr>
        <w:t>name of company</w:t>
      </w:r>
      <w:r w:rsidRPr="004641C7">
        <w:rPr>
          <w:rFonts w:ascii="Arial" w:hAnsi="Arial" w:cs="Arial"/>
          <w:sz w:val="20"/>
          <w:szCs w:val="20"/>
          <w:lang w:val="en-GB"/>
        </w:rPr>
        <w:t>]</w:t>
      </w:r>
      <w:r w:rsidRPr="004641C7">
        <w:rPr>
          <w:rFonts w:ascii="Arial" w:hAnsi="Arial" w:cs="Arial"/>
          <w:sz w:val="22"/>
          <w:szCs w:val="22"/>
          <w:lang w:val="en-GB"/>
        </w:rPr>
        <w:t xml:space="preserve">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4952D349"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bookmarkStart w:id="1" w:name="_Hlk85783234"/>
      <w:r w:rsidRPr="004641C7">
        <w:rPr>
          <w:rFonts w:ascii="Arial" w:hAnsi="Arial" w:cs="Arial"/>
          <w:sz w:val="22"/>
          <w:szCs w:val="22"/>
          <w:lang w:val="en-GB"/>
        </w:rPr>
        <w:t xml:space="preserve">with its seat in: </w:t>
      </w:r>
      <w:r w:rsidRPr="004641C7">
        <w:rPr>
          <w:rFonts w:ascii="Arial" w:hAnsi="Arial" w:cs="Arial"/>
          <w:sz w:val="20"/>
          <w:szCs w:val="20"/>
          <w:lang w:val="en-GB"/>
        </w:rPr>
        <w:t>[</w:t>
      </w:r>
      <w:r w:rsidRPr="004641C7">
        <w:rPr>
          <w:rFonts w:ascii="Arial" w:hAnsi="Arial" w:cs="Arial"/>
          <w:i/>
          <w:sz w:val="20"/>
          <w:szCs w:val="20"/>
          <w:lang w:val="en-GB"/>
        </w:rPr>
        <w:t>place</w:t>
      </w:r>
      <w:r w:rsidRPr="004641C7">
        <w:rPr>
          <w:rFonts w:ascii="Arial" w:hAnsi="Arial" w:cs="Arial"/>
          <w:sz w:val="20"/>
          <w:szCs w:val="20"/>
          <w:lang w:val="en-GB"/>
        </w:rPr>
        <w:t>]</w:t>
      </w:r>
      <w:r w:rsidRPr="004641C7">
        <w:rPr>
          <w:rFonts w:ascii="Arial" w:hAnsi="Arial" w:cs="Arial"/>
          <w:sz w:val="22"/>
          <w:szCs w:val="22"/>
          <w:lang w:val="en-GB"/>
        </w:rPr>
        <w:t xml:space="preserve"> ……………, postcode: ……………, </w:t>
      </w:r>
      <w:r w:rsidRPr="004641C7">
        <w:rPr>
          <w:rFonts w:ascii="Arial" w:hAnsi="Arial" w:cs="Arial"/>
          <w:sz w:val="20"/>
          <w:szCs w:val="20"/>
          <w:lang w:val="en-GB"/>
        </w:rPr>
        <w:t>[</w:t>
      </w:r>
      <w:r w:rsidRPr="004641C7">
        <w:rPr>
          <w:rFonts w:ascii="Arial" w:hAnsi="Arial" w:cs="Arial"/>
          <w:i/>
          <w:sz w:val="20"/>
          <w:szCs w:val="20"/>
          <w:lang w:val="en-GB"/>
        </w:rPr>
        <w:t>street name</w:t>
      </w:r>
      <w:r w:rsidRPr="004641C7">
        <w:rPr>
          <w:rFonts w:ascii="Arial" w:hAnsi="Arial" w:cs="Arial"/>
          <w:sz w:val="20"/>
          <w:szCs w:val="20"/>
          <w:lang w:val="en-GB"/>
        </w:rPr>
        <w:t>]</w:t>
      </w:r>
      <w:r w:rsidRPr="004641C7">
        <w:rPr>
          <w:rFonts w:ascii="Arial" w:hAnsi="Arial" w:cs="Arial"/>
          <w:sz w:val="22"/>
          <w:szCs w:val="22"/>
          <w:lang w:val="en-GB"/>
        </w:rPr>
        <w:t>: ………</w:t>
      </w:r>
      <w:r>
        <w:rPr>
          <w:rFonts w:ascii="Arial" w:hAnsi="Arial" w:cs="Arial"/>
          <w:sz w:val="22"/>
          <w:szCs w:val="22"/>
          <w:lang w:val="en-GB"/>
        </w:rPr>
        <w:t>………………</w:t>
      </w:r>
      <w:r w:rsidRPr="004641C7">
        <w:rPr>
          <w:rFonts w:ascii="Arial" w:hAnsi="Arial" w:cs="Arial"/>
          <w:sz w:val="22"/>
          <w:szCs w:val="22"/>
          <w:lang w:val="en-GB"/>
        </w:rPr>
        <w:t>……………….,</w:t>
      </w:r>
    </w:p>
    <w:p w14:paraId="098060CE"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registered in the Central Registration and Information on Business, tax identification number (NIP): ……</w:t>
      </w:r>
      <w:r>
        <w:rPr>
          <w:rFonts w:ascii="Arial" w:hAnsi="Arial" w:cs="Arial"/>
          <w:sz w:val="22"/>
          <w:szCs w:val="22"/>
          <w:lang w:val="en-GB"/>
        </w:rPr>
        <w:t>……………….</w:t>
      </w:r>
      <w:r w:rsidRPr="004641C7">
        <w:rPr>
          <w:rFonts w:ascii="Arial" w:hAnsi="Arial" w:cs="Arial"/>
          <w:sz w:val="22"/>
          <w:szCs w:val="22"/>
          <w:lang w:val="en-GB"/>
        </w:rPr>
        <w:t>………, National Business Registry Number (REGON): …………………………………,</w:t>
      </w:r>
    </w:p>
    <w:bookmarkEnd w:id="1"/>
    <w:p w14:paraId="1D0E7BAE"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hereinafter referred to as “Financer”, </w:t>
      </w:r>
    </w:p>
    <w:p w14:paraId="4FAB8891"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p>
    <w:p w14:paraId="02A31206"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w:t>
      </w:r>
      <w:r w:rsidRPr="004641C7">
        <w:rPr>
          <w:rFonts w:ascii="Arial" w:hAnsi="Arial" w:cs="Arial"/>
          <w:i/>
          <w:iCs/>
          <w:sz w:val="22"/>
          <w:szCs w:val="22"/>
          <w:lang w:val="en-GB"/>
        </w:rPr>
        <w:t>in the case of an entity other than a natural person conducting business activity</w:t>
      </w:r>
      <w:r w:rsidRPr="004641C7">
        <w:rPr>
          <w:rFonts w:ascii="Arial" w:hAnsi="Arial" w:cs="Arial"/>
          <w:sz w:val="22"/>
          <w:szCs w:val="22"/>
          <w:lang w:val="en-GB"/>
        </w:rPr>
        <w:t>]</w:t>
      </w:r>
    </w:p>
    <w:p w14:paraId="44F72082"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0"/>
          <w:szCs w:val="20"/>
          <w:lang w:val="en-GB"/>
        </w:rPr>
        <w:t>[</w:t>
      </w:r>
      <w:r w:rsidRPr="004641C7">
        <w:rPr>
          <w:rFonts w:ascii="Arial" w:hAnsi="Arial" w:cs="Arial"/>
          <w:i/>
          <w:iCs/>
          <w:sz w:val="20"/>
          <w:szCs w:val="20"/>
          <w:lang w:val="en-GB"/>
        </w:rPr>
        <w:t xml:space="preserve">company </w:t>
      </w:r>
      <w:r w:rsidRPr="004641C7">
        <w:rPr>
          <w:rFonts w:ascii="Arial" w:hAnsi="Arial" w:cs="Arial"/>
          <w:sz w:val="20"/>
          <w:szCs w:val="20"/>
          <w:lang w:val="en-GB"/>
        </w:rPr>
        <w:t>(</w:t>
      </w:r>
      <w:r w:rsidRPr="004641C7">
        <w:rPr>
          <w:rFonts w:ascii="Arial" w:hAnsi="Arial" w:cs="Arial"/>
          <w:i/>
          <w:sz w:val="20"/>
          <w:szCs w:val="20"/>
          <w:lang w:val="en-GB"/>
        </w:rPr>
        <w:t>name of entity)</w:t>
      </w:r>
      <w:r w:rsidRPr="004641C7">
        <w:rPr>
          <w:rFonts w:ascii="Arial" w:hAnsi="Arial" w:cs="Arial"/>
          <w:sz w:val="20"/>
          <w:szCs w:val="20"/>
          <w:lang w:val="en-GB"/>
        </w:rPr>
        <w:t>]</w:t>
      </w:r>
      <w:r w:rsidRPr="004641C7">
        <w:rPr>
          <w:rFonts w:ascii="Arial" w:hAnsi="Arial" w:cs="Arial"/>
          <w:sz w:val="22"/>
          <w:szCs w:val="22"/>
          <w:lang w:val="en-GB"/>
        </w:rPr>
        <w:t xml:space="preserve"> …………………………………………………………………</w:t>
      </w:r>
      <w:r>
        <w:rPr>
          <w:rFonts w:ascii="Arial" w:hAnsi="Arial" w:cs="Arial"/>
          <w:sz w:val="22"/>
          <w:szCs w:val="22"/>
          <w:lang w:val="en-GB"/>
        </w:rPr>
        <w:t>………..</w:t>
      </w:r>
      <w:r w:rsidRPr="004641C7">
        <w:rPr>
          <w:rFonts w:ascii="Arial" w:hAnsi="Arial" w:cs="Arial"/>
          <w:sz w:val="22"/>
          <w:szCs w:val="22"/>
          <w:lang w:val="en-GB"/>
        </w:rPr>
        <w:t>………..………,</w:t>
      </w:r>
    </w:p>
    <w:p w14:paraId="57A6FB23"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with its seat in: </w:t>
      </w:r>
      <w:r w:rsidRPr="004641C7">
        <w:rPr>
          <w:rFonts w:ascii="Arial" w:hAnsi="Arial" w:cs="Arial"/>
          <w:sz w:val="20"/>
          <w:szCs w:val="20"/>
          <w:lang w:val="en-GB"/>
        </w:rPr>
        <w:t>[</w:t>
      </w:r>
      <w:r w:rsidRPr="004641C7">
        <w:rPr>
          <w:rFonts w:ascii="Arial" w:hAnsi="Arial" w:cs="Arial"/>
          <w:i/>
          <w:sz w:val="20"/>
          <w:szCs w:val="20"/>
          <w:lang w:val="en-GB"/>
        </w:rPr>
        <w:t>place</w:t>
      </w:r>
      <w:r w:rsidRPr="004641C7">
        <w:rPr>
          <w:rFonts w:ascii="Arial" w:hAnsi="Arial" w:cs="Arial"/>
          <w:sz w:val="20"/>
          <w:szCs w:val="20"/>
          <w:lang w:val="en-GB"/>
        </w:rPr>
        <w:t>]</w:t>
      </w:r>
      <w:r w:rsidRPr="004641C7">
        <w:rPr>
          <w:rFonts w:ascii="Arial" w:hAnsi="Arial" w:cs="Arial"/>
          <w:sz w:val="22"/>
          <w:szCs w:val="22"/>
          <w:lang w:val="en-GB"/>
        </w:rPr>
        <w:t xml:space="preserve"> ……………, postcode: ……………, </w:t>
      </w:r>
      <w:r w:rsidRPr="004641C7">
        <w:rPr>
          <w:rFonts w:ascii="Arial" w:hAnsi="Arial" w:cs="Arial"/>
          <w:sz w:val="20"/>
          <w:szCs w:val="20"/>
          <w:lang w:val="en-GB"/>
        </w:rPr>
        <w:t>[</w:t>
      </w:r>
      <w:r w:rsidRPr="004641C7">
        <w:rPr>
          <w:rFonts w:ascii="Arial" w:hAnsi="Arial" w:cs="Arial"/>
          <w:i/>
          <w:sz w:val="20"/>
          <w:szCs w:val="20"/>
          <w:lang w:val="en-GB"/>
        </w:rPr>
        <w:t>street name</w:t>
      </w:r>
      <w:r w:rsidRPr="004641C7">
        <w:rPr>
          <w:rFonts w:ascii="Arial" w:hAnsi="Arial" w:cs="Arial"/>
          <w:sz w:val="20"/>
          <w:szCs w:val="20"/>
          <w:lang w:val="en-GB"/>
        </w:rPr>
        <w:t>]</w:t>
      </w:r>
      <w:r w:rsidRPr="004641C7">
        <w:rPr>
          <w:rFonts w:ascii="Arial" w:hAnsi="Arial" w:cs="Arial"/>
          <w:sz w:val="22"/>
          <w:szCs w:val="22"/>
          <w:lang w:val="en-GB"/>
        </w:rPr>
        <w:t>: …</w:t>
      </w:r>
      <w:r>
        <w:rPr>
          <w:rFonts w:ascii="Arial" w:hAnsi="Arial" w:cs="Arial"/>
          <w:sz w:val="22"/>
          <w:szCs w:val="22"/>
          <w:lang w:val="en-GB"/>
        </w:rPr>
        <w:t>………………</w:t>
      </w:r>
      <w:r w:rsidRPr="004641C7">
        <w:rPr>
          <w:rFonts w:ascii="Arial" w:hAnsi="Arial" w:cs="Arial"/>
          <w:sz w:val="22"/>
          <w:szCs w:val="22"/>
          <w:lang w:val="en-GB"/>
        </w:rPr>
        <w:t>…………………….,</w:t>
      </w:r>
    </w:p>
    <w:p w14:paraId="3BFD4B60"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tax identification number (NIP):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 National Business Registry Number (REGON):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 registered at the National Court Register kept by the District Court ………………</w:t>
      </w:r>
      <w:r>
        <w:rPr>
          <w:rFonts w:ascii="Arial" w:hAnsi="Arial" w:cs="Arial"/>
          <w:sz w:val="22"/>
          <w:szCs w:val="22"/>
          <w:lang w:val="en-GB"/>
        </w:rPr>
        <w:t>………………………</w:t>
      </w:r>
      <w:r w:rsidRPr="004641C7">
        <w:rPr>
          <w:rFonts w:ascii="Arial" w:hAnsi="Arial" w:cs="Arial"/>
          <w:sz w:val="22"/>
          <w:szCs w:val="22"/>
          <w:lang w:val="en-GB"/>
        </w:rPr>
        <w:t>……… under the number: ……</w:t>
      </w:r>
      <w:r>
        <w:rPr>
          <w:rFonts w:ascii="Arial" w:hAnsi="Arial" w:cs="Arial"/>
          <w:sz w:val="22"/>
          <w:szCs w:val="22"/>
          <w:lang w:val="en-GB"/>
        </w:rPr>
        <w:t>……………….</w:t>
      </w:r>
      <w:r w:rsidRPr="004641C7">
        <w:rPr>
          <w:rFonts w:ascii="Arial" w:hAnsi="Arial" w:cs="Arial"/>
          <w:sz w:val="22"/>
          <w:szCs w:val="22"/>
          <w:lang w:val="en-GB"/>
        </w:rPr>
        <w:t>…………, represented by: ………………</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r w:rsidRPr="004641C7">
        <w:rPr>
          <w:rFonts w:ascii="Arial" w:hAnsi="Arial" w:cs="Arial"/>
          <w:sz w:val="22"/>
          <w:szCs w:val="22"/>
          <w:lang w:val="en-GB"/>
        </w:rPr>
        <w:t>…</w:t>
      </w:r>
      <w:r>
        <w:rPr>
          <w:rFonts w:ascii="Arial" w:hAnsi="Arial" w:cs="Arial"/>
          <w:sz w:val="22"/>
          <w:szCs w:val="22"/>
          <w:lang w:val="en-GB"/>
        </w:rPr>
        <w:t>,</w:t>
      </w:r>
    </w:p>
    <w:p w14:paraId="7F417DA9"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 xml:space="preserve">hereinafter referred to as “Financer”, </w:t>
      </w:r>
    </w:p>
    <w:p w14:paraId="0E7EA9CB"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p>
    <w:p w14:paraId="2C448BB7"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t>3.</w:t>
      </w:r>
    </w:p>
    <w:p w14:paraId="5CB0C372"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bookmarkStart w:id="2" w:name="_Hlk85822571"/>
      <w:r w:rsidRPr="004641C7">
        <w:rPr>
          <w:rFonts w:ascii="Arial" w:hAnsi="Arial" w:cs="Arial"/>
          <w:sz w:val="22"/>
          <w:szCs w:val="22"/>
          <w:lang w:val="en-GB"/>
        </w:rPr>
        <w:t xml:space="preserve">the University of </w:t>
      </w:r>
      <w:proofErr w:type="spellStart"/>
      <w:r w:rsidRPr="004641C7">
        <w:rPr>
          <w:rFonts w:ascii="Arial" w:hAnsi="Arial" w:cs="Arial"/>
          <w:sz w:val="22"/>
          <w:szCs w:val="22"/>
          <w:lang w:val="en-GB"/>
        </w:rPr>
        <w:t>Gdańsk</w:t>
      </w:r>
      <w:proofErr w:type="spellEnd"/>
      <w:r w:rsidRPr="004641C7">
        <w:rPr>
          <w:rFonts w:ascii="Arial" w:hAnsi="Arial" w:cs="Arial"/>
          <w:sz w:val="22"/>
          <w:szCs w:val="22"/>
          <w:lang w:val="en-GB"/>
        </w:rPr>
        <w:t>, hereinafter referred to as “University”, represented by its representative: ..................................</w:t>
      </w:r>
      <w:r>
        <w:rPr>
          <w:rFonts w:ascii="Arial" w:hAnsi="Arial" w:cs="Arial"/>
          <w:sz w:val="22"/>
          <w:szCs w:val="22"/>
          <w:lang w:val="en-GB"/>
        </w:rPr>
        <w:t>............................................................................................</w:t>
      </w:r>
      <w:r w:rsidRPr="004641C7">
        <w:rPr>
          <w:rFonts w:ascii="Arial" w:hAnsi="Arial" w:cs="Arial"/>
          <w:sz w:val="22"/>
          <w:szCs w:val="22"/>
          <w:lang w:val="en-GB"/>
        </w:rPr>
        <w:t>.......................................,</w:t>
      </w:r>
    </w:p>
    <w:p w14:paraId="0446CFB3" w14:textId="77777777" w:rsidR="00FB718B" w:rsidRPr="004641C7" w:rsidRDefault="00FB718B" w:rsidP="00FB718B">
      <w:pPr>
        <w:widowControl w:val="0"/>
        <w:suppressAutoHyphens/>
        <w:spacing w:line="360" w:lineRule="auto"/>
        <w:contextualSpacing/>
        <w:jc w:val="both"/>
        <w:rPr>
          <w:rFonts w:ascii="Arial" w:hAnsi="Arial" w:cs="Arial"/>
          <w:sz w:val="22"/>
          <w:szCs w:val="22"/>
          <w:lang w:val="en-GB"/>
        </w:rPr>
      </w:pPr>
      <w:r w:rsidRPr="004641C7">
        <w:rPr>
          <w:rFonts w:ascii="Arial" w:hAnsi="Arial" w:cs="Arial"/>
          <w:sz w:val="22"/>
          <w:szCs w:val="22"/>
          <w:lang w:val="en-GB"/>
        </w:rPr>
        <w:lastRenderedPageBreak/>
        <w:t>authorised to make declarations of intent on behalf of the University on the basis of the authorisation from the Rector.</w:t>
      </w:r>
    </w:p>
    <w:bookmarkEnd w:id="2"/>
    <w:p w14:paraId="2B9AACFE" w14:textId="77777777" w:rsidR="00FB718B" w:rsidRPr="004641C7" w:rsidRDefault="00FB718B" w:rsidP="00FB718B">
      <w:pPr>
        <w:widowControl w:val="0"/>
        <w:suppressAutoHyphens/>
        <w:spacing w:line="360" w:lineRule="auto"/>
        <w:contextualSpacing/>
        <w:jc w:val="both"/>
        <w:rPr>
          <w:rFonts w:ascii="Arial" w:hAnsi="Arial" w:cs="Arial"/>
          <w:b/>
          <w:sz w:val="22"/>
          <w:szCs w:val="22"/>
          <w:lang w:val="en-GB"/>
        </w:rPr>
      </w:pPr>
    </w:p>
    <w:p w14:paraId="67EB5121" w14:textId="77777777" w:rsidR="00FB718B" w:rsidRPr="004641C7" w:rsidRDefault="00FB718B" w:rsidP="00FB718B">
      <w:pPr>
        <w:widowControl w:val="0"/>
        <w:tabs>
          <w:tab w:val="center" w:pos="5233"/>
          <w:tab w:val="right" w:pos="10466"/>
        </w:tabs>
        <w:suppressAutoHyphens/>
        <w:spacing w:line="360" w:lineRule="auto"/>
        <w:contextualSpacing/>
        <w:jc w:val="center"/>
        <w:rPr>
          <w:rFonts w:ascii="Arial" w:hAnsi="Arial" w:cs="Arial"/>
          <w:sz w:val="22"/>
          <w:szCs w:val="22"/>
          <w:lang w:val="en-GB"/>
        </w:rPr>
      </w:pPr>
      <w:r w:rsidRPr="004641C7">
        <w:rPr>
          <w:rFonts w:ascii="Arial" w:hAnsi="Arial" w:cs="Arial"/>
          <w:sz w:val="22"/>
          <w:szCs w:val="22"/>
          <w:lang w:val="en-GB"/>
        </w:rPr>
        <w:t>§ 1.</w:t>
      </w:r>
    </w:p>
    <w:p w14:paraId="49945C6B" w14:textId="77777777" w:rsidR="00FB718B" w:rsidRPr="004641C7" w:rsidRDefault="00FB718B" w:rsidP="00FB718B">
      <w:pPr>
        <w:widowControl w:val="0"/>
        <w:suppressAutoHyphens/>
        <w:spacing w:line="360" w:lineRule="auto"/>
        <w:contextualSpacing/>
        <w:jc w:val="both"/>
        <w:rPr>
          <w:rFonts w:ascii="Arial" w:hAnsi="Arial" w:cs="Arial"/>
          <w:color w:val="000000"/>
          <w:sz w:val="22"/>
          <w:szCs w:val="22"/>
          <w:lang w:val="en-GB"/>
        </w:rPr>
      </w:pPr>
      <w:bookmarkStart w:id="3" w:name="_Hlk85822604"/>
      <w:bookmarkStart w:id="4" w:name="_Hlk14786588"/>
      <w:r w:rsidRPr="004641C7">
        <w:rPr>
          <w:rFonts w:ascii="Arial" w:hAnsi="Arial" w:cs="Arial"/>
          <w:color w:val="000000"/>
          <w:sz w:val="22"/>
          <w:szCs w:val="22"/>
          <w:lang w:val="en-GB"/>
        </w:rPr>
        <w:t xml:space="preserve">The subject of the Agreement is to lay down the rules on the amount and collection of fees for the Participant’s education, in connection with the Financer making the payments referred to in § 4 sections 1 and 2 of this Agreement, in ……. </w:t>
      </w:r>
      <w:r w:rsidRPr="004641C7">
        <w:rPr>
          <w:rFonts w:ascii="Arial" w:hAnsi="Arial" w:cs="Arial"/>
          <w:color w:val="000000"/>
          <w:sz w:val="20"/>
          <w:szCs w:val="20"/>
          <w:lang w:val="en-GB"/>
        </w:rPr>
        <w:t>[</w:t>
      </w:r>
      <w:r w:rsidRPr="004641C7">
        <w:rPr>
          <w:rFonts w:ascii="Arial" w:hAnsi="Arial" w:cs="Arial"/>
          <w:i/>
          <w:iCs/>
          <w:color w:val="000000"/>
          <w:sz w:val="20"/>
          <w:szCs w:val="20"/>
          <w:lang w:val="en-GB"/>
        </w:rPr>
        <w:t>name of postgraduate studies</w:t>
      </w:r>
      <w:r w:rsidRPr="004641C7">
        <w:rPr>
          <w:rFonts w:ascii="Arial" w:hAnsi="Arial" w:cs="Arial"/>
          <w:color w:val="000000"/>
          <w:sz w:val="20"/>
          <w:szCs w:val="20"/>
          <w:lang w:val="en-GB"/>
        </w:rPr>
        <w:t>]</w:t>
      </w:r>
      <w:r w:rsidRPr="004641C7">
        <w:rPr>
          <w:rFonts w:ascii="Arial" w:hAnsi="Arial" w:cs="Arial"/>
          <w:color w:val="000000"/>
          <w:sz w:val="22"/>
          <w:szCs w:val="22"/>
          <w:lang w:val="en-GB"/>
        </w:rPr>
        <w:t xml:space="preserve"> ………………………… at the Faculty/ Centre</w:t>
      </w:r>
      <w:r w:rsidRPr="004641C7">
        <w:rPr>
          <w:rFonts w:ascii="Arial" w:hAnsi="Arial" w:cs="Arial"/>
          <w:sz w:val="22"/>
          <w:szCs w:val="22"/>
          <w:lang w:val="en-GB"/>
        </w:rPr>
        <w:t>**</w:t>
      </w:r>
      <w:r w:rsidRPr="004641C7">
        <w:rPr>
          <w:rFonts w:ascii="Arial" w:hAnsi="Arial" w:cs="Arial"/>
          <w:color w:val="000000"/>
          <w:sz w:val="22"/>
          <w:szCs w:val="22"/>
          <w:lang w:val="en-GB"/>
        </w:rPr>
        <w:t xml:space="preserve"> </w:t>
      </w:r>
      <w:r w:rsidRPr="004641C7">
        <w:rPr>
          <w:rFonts w:ascii="Arial" w:hAnsi="Arial" w:cs="Arial"/>
          <w:color w:val="000000"/>
          <w:sz w:val="20"/>
          <w:szCs w:val="20"/>
          <w:lang w:val="en-GB"/>
        </w:rPr>
        <w:t>[</w:t>
      </w:r>
      <w:r w:rsidRPr="004641C7">
        <w:rPr>
          <w:rFonts w:ascii="Arial" w:hAnsi="Arial" w:cs="Arial"/>
          <w:i/>
          <w:iCs/>
          <w:color w:val="000000"/>
          <w:sz w:val="20"/>
          <w:szCs w:val="20"/>
          <w:lang w:val="en-GB"/>
        </w:rPr>
        <w:t>name of organisational unit</w:t>
      </w:r>
      <w:r w:rsidRPr="004641C7">
        <w:rPr>
          <w:rFonts w:ascii="Arial" w:hAnsi="Arial" w:cs="Arial"/>
          <w:color w:val="000000"/>
          <w:sz w:val="20"/>
          <w:szCs w:val="20"/>
          <w:lang w:val="en-GB"/>
        </w:rPr>
        <w:t>]</w:t>
      </w:r>
      <w:r w:rsidRPr="004641C7">
        <w:rPr>
          <w:rFonts w:ascii="Arial" w:hAnsi="Arial" w:cs="Arial"/>
          <w:color w:val="000000"/>
          <w:sz w:val="22"/>
          <w:szCs w:val="22"/>
          <w:lang w:val="en-GB"/>
        </w:rPr>
        <w:t xml:space="preserve"> .……………………………………….., in accordance with Article 163 section 2 of the Act of 20 July 2018 – Law on Higher Education and Science (i.e. Journal of Laws 2021, item 478 with amendments), hereinafter referred to as the “Act”.</w:t>
      </w:r>
    </w:p>
    <w:bookmarkEnd w:id="3"/>
    <w:bookmarkEnd w:id="4"/>
    <w:p w14:paraId="11130C65" w14:textId="77777777" w:rsidR="001030ED" w:rsidRPr="00FB718B" w:rsidRDefault="001030ED" w:rsidP="00C35560">
      <w:pPr>
        <w:widowControl w:val="0"/>
        <w:suppressAutoHyphens/>
        <w:spacing w:line="276" w:lineRule="auto"/>
        <w:contextualSpacing/>
        <w:jc w:val="both"/>
        <w:rPr>
          <w:rFonts w:ascii="Arial" w:hAnsi="Arial" w:cs="Arial"/>
          <w:i/>
          <w:sz w:val="22"/>
          <w:szCs w:val="22"/>
          <w:lang w:val="en-GB"/>
        </w:rPr>
      </w:pPr>
    </w:p>
    <w:p w14:paraId="22CF47E6" w14:textId="77777777" w:rsidR="001030ED" w:rsidRPr="00C35560" w:rsidRDefault="001030ED" w:rsidP="00C35560">
      <w:pPr>
        <w:widowControl w:val="0"/>
        <w:tabs>
          <w:tab w:val="left" w:pos="411"/>
          <w:tab w:val="center" w:pos="4535"/>
        </w:tabs>
        <w:suppressAutoHyphens/>
        <w:spacing w:line="276" w:lineRule="auto"/>
        <w:contextualSpacing/>
        <w:jc w:val="center"/>
        <w:rPr>
          <w:rFonts w:ascii="Arial" w:hAnsi="Arial" w:cs="Arial"/>
          <w:sz w:val="22"/>
          <w:szCs w:val="22"/>
        </w:rPr>
      </w:pPr>
      <w:r w:rsidRPr="00C35560">
        <w:rPr>
          <w:rFonts w:ascii="Arial" w:hAnsi="Arial" w:cs="Arial"/>
          <w:sz w:val="22"/>
          <w:szCs w:val="22"/>
        </w:rPr>
        <w:t>§ 2.</w:t>
      </w:r>
    </w:p>
    <w:p w14:paraId="050607CB" w14:textId="027A301C" w:rsidR="001030ED" w:rsidRPr="00C35560" w:rsidRDefault="00C930A8" w:rsidP="00C35560">
      <w:pPr>
        <w:widowControl w:val="0"/>
        <w:numPr>
          <w:ilvl w:val="0"/>
          <w:numId w:val="1"/>
        </w:numPr>
        <w:tabs>
          <w:tab w:val="clear" w:pos="1437"/>
          <w:tab w:val="num" w:pos="360"/>
        </w:tabs>
        <w:suppressAutoHyphens/>
        <w:spacing w:line="276" w:lineRule="auto"/>
        <w:ind w:left="357"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The University declares that:</w:t>
      </w:r>
    </w:p>
    <w:p w14:paraId="5DE35956" w14:textId="6A3DE1BF" w:rsidR="00C930A8" w:rsidRPr="00C35560" w:rsidRDefault="00C930A8" w:rsidP="00C35560">
      <w:pPr>
        <w:widowControl w:val="0"/>
        <w:numPr>
          <w:ilvl w:val="0"/>
          <w:numId w:val="28"/>
        </w:numPr>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it meets the conditions, including staffing requirements, and possesses the infrastructure necessary to offer education in postgraduate studies;</w:t>
      </w:r>
    </w:p>
    <w:p w14:paraId="7D4EA93D" w14:textId="097FBD9A" w:rsidR="001030ED" w:rsidRPr="00C35560" w:rsidRDefault="00C930A8" w:rsidP="00C35560">
      <w:pPr>
        <w:widowControl w:val="0"/>
        <w:numPr>
          <w:ilvl w:val="0"/>
          <w:numId w:val="28"/>
        </w:numPr>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 xml:space="preserve">it runs the postgraduate studies undertaken by the Participant on the basis of the postgraduate study programme; </w:t>
      </w:r>
    </w:p>
    <w:p w14:paraId="6CCB4AA6" w14:textId="7D9F7EFC" w:rsidR="00C930A8" w:rsidRPr="00C35560" w:rsidRDefault="00C930A8" w:rsidP="00C35560">
      <w:pPr>
        <w:widowControl w:val="0"/>
        <w:numPr>
          <w:ilvl w:val="0"/>
          <w:numId w:val="28"/>
        </w:numPr>
        <w:suppressAutoHyphens/>
        <w:spacing w:line="276" w:lineRule="auto"/>
        <w:ind w:left="714" w:hanging="357"/>
        <w:contextualSpacing/>
        <w:jc w:val="both"/>
        <w:rPr>
          <w:rFonts w:ascii="Arial" w:hAnsi="Arial" w:cs="Arial"/>
          <w:color w:val="000000"/>
          <w:sz w:val="22"/>
          <w:szCs w:val="22"/>
          <w:lang w:val="en-US"/>
        </w:rPr>
      </w:pPr>
      <w:r w:rsidRPr="00C35560">
        <w:rPr>
          <w:rFonts w:ascii="Arial" w:hAnsi="Arial" w:cs="Arial"/>
          <w:color w:val="000000"/>
          <w:sz w:val="22"/>
          <w:szCs w:val="22"/>
          <w:lang w:val="en-GB"/>
        </w:rPr>
        <w:t>the organisation and course of postgraduate studies and related rights and obligations of the Participant are specified in the Postgraduate Study Regulations.</w:t>
      </w:r>
    </w:p>
    <w:p w14:paraId="4816C5C1" w14:textId="2E527CA7" w:rsidR="001030ED" w:rsidRPr="00C35560" w:rsidRDefault="009C3FAB" w:rsidP="00C35560">
      <w:pPr>
        <w:widowControl w:val="0"/>
        <w:numPr>
          <w:ilvl w:val="0"/>
          <w:numId w:val="1"/>
        </w:numPr>
        <w:tabs>
          <w:tab w:val="clear" w:pos="1437"/>
          <w:tab w:val="num" w:pos="360"/>
        </w:tabs>
        <w:suppressAutoHyphens/>
        <w:spacing w:line="276" w:lineRule="auto"/>
        <w:ind w:left="357"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Moreover, the University declares that:</w:t>
      </w:r>
    </w:p>
    <w:p w14:paraId="03A85153" w14:textId="33F1D86A" w:rsidR="009C3FAB" w:rsidRPr="00C35560" w:rsidRDefault="009C3FAB" w:rsidP="00C35560">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bookmarkStart w:id="5" w:name="_Hlk14786633"/>
      <w:r w:rsidRPr="00C35560">
        <w:rPr>
          <w:rFonts w:ascii="Arial" w:hAnsi="Arial" w:cs="Arial"/>
          <w:color w:val="000000"/>
          <w:sz w:val="22"/>
          <w:szCs w:val="22"/>
          <w:lang w:val="en-GB"/>
        </w:rPr>
        <w:t>it collects the fees for education in postgraduate studies referred to in Article 163 section 2 of the Act;</w:t>
      </w:r>
    </w:p>
    <w:p w14:paraId="249B810F" w14:textId="082CF409" w:rsidR="009C3FAB" w:rsidRPr="00C35560" w:rsidRDefault="009C3FAB" w:rsidP="00C35560">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the rules for collecting fees for education in postgraduate studies</w:t>
      </w:r>
      <w:r w:rsidR="007D1B95" w:rsidRPr="00C35560">
        <w:rPr>
          <w:rFonts w:ascii="Arial" w:hAnsi="Arial" w:cs="Arial"/>
          <w:color w:val="000000"/>
          <w:sz w:val="22"/>
          <w:szCs w:val="22"/>
          <w:lang w:val="en-GB"/>
        </w:rPr>
        <w:t xml:space="preserve">, and </w:t>
      </w:r>
      <w:r w:rsidRPr="00C35560">
        <w:rPr>
          <w:rFonts w:ascii="Arial" w:hAnsi="Arial" w:cs="Arial"/>
          <w:color w:val="000000"/>
          <w:sz w:val="22"/>
          <w:szCs w:val="22"/>
          <w:lang w:val="en-GB"/>
        </w:rPr>
        <w:t>the conditions and procedures for the waiving of these fees</w:t>
      </w:r>
      <w:r w:rsidR="007D1B95" w:rsidRPr="00C35560">
        <w:rPr>
          <w:rFonts w:ascii="Arial" w:hAnsi="Arial" w:cs="Arial"/>
          <w:color w:val="000000"/>
          <w:sz w:val="22"/>
          <w:szCs w:val="22"/>
          <w:lang w:val="en-GB"/>
        </w:rPr>
        <w:t>,</w:t>
      </w:r>
      <w:r w:rsidRPr="00C35560">
        <w:rPr>
          <w:rFonts w:ascii="Arial" w:hAnsi="Arial" w:cs="Arial"/>
          <w:color w:val="000000"/>
          <w:sz w:val="22"/>
          <w:szCs w:val="22"/>
          <w:lang w:val="en-GB"/>
        </w:rPr>
        <w:t xml:space="preserve"> have been defined by the Decree of the Rector of the University of Gdańsk on the rules for collecting fees for education in postgraduate studies offered by the University of Gdańsk as well as the conditions and procedures for the waiving of these fees, the text of which is available at the University’s website (</w:t>
      </w:r>
      <w:hyperlink r:id="rId7" w:history="1">
        <w:r w:rsidR="00FB718B" w:rsidRPr="00FB718B">
          <w:rPr>
            <w:rStyle w:val="Hipercze"/>
            <w:rFonts w:ascii="Arial" w:hAnsi="Arial" w:cs="Arial"/>
            <w:sz w:val="22"/>
            <w:szCs w:val="22"/>
            <w:lang w:val="en-GB"/>
          </w:rPr>
          <w:t>www.ug.edu.pl</w:t>
        </w:r>
      </w:hyperlink>
      <w:r w:rsidRPr="00C35560">
        <w:rPr>
          <w:rFonts w:ascii="Arial" w:hAnsi="Arial" w:cs="Arial"/>
          <w:color w:val="000000"/>
          <w:sz w:val="22"/>
          <w:szCs w:val="22"/>
          <w:lang w:val="en-GB"/>
        </w:rPr>
        <w:t xml:space="preserve">); </w:t>
      </w:r>
    </w:p>
    <w:p w14:paraId="1798596E" w14:textId="30579C66" w:rsidR="009C3FAB" w:rsidRPr="00C35560" w:rsidRDefault="009C3FAB" w:rsidP="00C35560">
      <w:pPr>
        <w:widowControl w:val="0"/>
        <w:numPr>
          <w:ilvl w:val="1"/>
          <w:numId w:val="1"/>
        </w:numPr>
        <w:tabs>
          <w:tab w:val="clear" w:pos="1440"/>
          <w:tab w:val="num" w:pos="720"/>
        </w:tabs>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the amount of fees for education in postgraduate studies is determined by the University’s Rector.</w:t>
      </w:r>
    </w:p>
    <w:bookmarkEnd w:id="5"/>
    <w:p w14:paraId="33CAD4E9" w14:textId="77777777" w:rsidR="001030ED" w:rsidRPr="00C35560" w:rsidRDefault="001030ED" w:rsidP="00C35560">
      <w:pPr>
        <w:widowControl w:val="0"/>
        <w:suppressAutoHyphens/>
        <w:spacing w:line="276" w:lineRule="auto"/>
        <w:ind w:left="357" w:hanging="357"/>
        <w:contextualSpacing/>
        <w:jc w:val="both"/>
        <w:rPr>
          <w:rFonts w:ascii="Arial" w:hAnsi="Arial" w:cs="Arial"/>
          <w:sz w:val="22"/>
          <w:szCs w:val="22"/>
          <w:lang w:val="en-US"/>
        </w:rPr>
      </w:pPr>
    </w:p>
    <w:p w14:paraId="0756C62A" w14:textId="77777777" w:rsidR="001030ED" w:rsidRPr="00C35560" w:rsidRDefault="001030ED" w:rsidP="00C35560">
      <w:pPr>
        <w:widowControl w:val="0"/>
        <w:suppressAutoHyphens/>
        <w:spacing w:line="276" w:lineRule="auto"/>
        <w:ind w:left="357" w:hanging="357"/>
        <w:contextualSpacing/>
        <w:jc w:val="center"/>
        <w:rPr>
          <w:rFonts w:ascii="Arial" w:hAnsi="Arial" w:cs="Arial"/>
          <w:sz w:val="22"/>
          <w:szCs w:val="22"/>
        </w:rPr>
      </w:pPr>
      <w:r w:rsidRPr="00C35560">
        <w:rPr>
          <w:rFonts w:ascii="Arial" w:hAnsi="Arial" w:cs="Arial"/>
          <w:sz w:val="22"/>
          <w:szCs w:val="22"/>
        </w:rPr>
        <w:t>§ 3.</w:t>
      </w:r>
    </w:p>
    <w:p w14:paraId="26FCF2BB" w14:textId="03DC7634" w:rsidR="001030ED" w:rsidRPr="00C35560" w:rsidRDefault="009C3FAB" w:rsidP="00C35560">
      <w:pPr>
        <w:widowControl w:val="0"/>
        <w:numPr>
          <w:ilvl w:val="0"/>
          <w:numId w:val="14"/>
        </w:numPr>
        <w:suppressAutoHyphens/>
        <w:spacing w:line="276" w:lineRule="auto"/>
        <w:ind w:left="357"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The University undertakes to:</w:t>
      </w:r>
    </w:p>
    <w:p w14:paraId="50F8AF9F" w14:textId="3FF9BC03" w:rsidR="001030ED" w:rsidRPr="00C35560" w:rsidRDefault="00E823D4" w:rsidP="00C35560">
      <w:pPr>
        <w:widowControl w:val="0"/>
        <w:numPr>
          <w:ilvl w:val="0"/>
          <w:numId w:val="30"/>
        </w:numPr>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ensure that classes are conducted by academic teachers or other persons who possess appropriate qualifications to conduct classes in postgraduate studies;</w:t>
      </w:r>
    </w:p>
    <w:p w14:paraId="6F764FBC" w14:textId="72D3C671" w:rsidR="001030ED" w:rsidRPr="00C35560" w:rsidRDefault="00E823D4" w:rsidP="00C35560">
      <w:pPr>
        <w:widowControl w:val="0"/>
        <w:numPr>
          <w:ilvl w:val="0"/>
          <w:numId w:val="30"/>
        </w:numPr>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provide a didactic base necessary for the appropriate implementation of the postgraduate study programme;</w:t>
      </w:r>
    </w:p>
    <w:p w14:paraId="28DDCB7F" w14:textId="2B8E49A4" w:rsidR="001030ED" w:rsidRPr="00C35560" w:rsidRDefault="00E823D4" w:rsidP="00C35560">
      <w:pPr>
        <w:widowControl w:val="0"/>
        <w:numPr>
          <w:ilvl w:val="0"/>
          <w:numId w:val="30"/>
        </w:numPr>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issue the Participant with a certificate of completion of postgraduate studies after the studies have been completed;</w:t>
      </w:r>
    </w:p>
    <w:p w14:paraId="254A9347" w14:textId="4F9C0435" w:rsidR="00E823D4" w:rsidRPr="00C35560" w:rsidRDefault="00E823D4" w:rsidP="00C35560">
      <w:pPr>
        <w:widowControl w:val="0"/>
        <w:numPr>
          <w:ilvl w:val="0"/>
          <w:numId w:val="30"/>
        </w:numPr>
        <w:suppressAutoHyphens/>
        <w:spacing w:line="276" w:lineRule="auto"/>
        <w:ind w:left="714" w:hanging="357"/>
        <w:contextualSpacing/>
        <w:jc w:val="both"/>
        <w:rPr>
          <w:rFonts w:ascii="Arial" w:hAnsi="Arial" w:cs="Arial"/>
          <w:color w:val="000000"/>
          <w:sz w:val="22"/>
          <w:szCs w:val="22"/>
          <w:lang w:val="en-US"/>
        </w:rPr>
      </w:pPr>
      <w:r w:rsidRPr="00C35560">
        <w:rPr>
          <w:rFonts w:ascii="Arial" w:hAnsi="Arial" w:cs="Arial"/>
          <w:color w:val="000000"/>
          <w:sz w:val="22"/>
          <w:szCs w:val="22"/>
          <w:lang w:val="en-GB"/>
        </w:rPr>
        <w:t>observe the rights of the Participant laid down in the Postgraduate Study Regulations.</w:t>
      </w:r>
    </w:p>
    <w:p w14:paraId="771A1790" w14:textId="31D2912E" w:rsidR="001030ED" w:rsidRPr="00C35560" w:rsidRDefault="009C3FAB" w:rsidP="00C35560">
      <w:pPr>
        <w:widowControl w:val="0"/>
        <w:numPr>
          <w:ilvl w:val="0"/>
          <w:numId w:val="14"/>
        </w:numPr>
        <w:suppressAutoHyphens/>
        <w:spacing w:line="276" w:lineRule="auto"/>
        <w:ind w:left="357"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 xml:space="preserve">The Participant undertakes to: </w:t>
      </w:r>
    </w:p>
    <w:p w14:paraId="3F06F2F6" w14:textId="4D49C848" w:rsidR="001030ED" w:rsidRPr="00C35560" w:rsidRDefault="00E823D4" w:rsidP="00C35560">
      <w:pPr>
        <w:widowControl w:val="0"/>
        <w:numPr>
          <w:ilvl w:val="0"/>
          <w:numId w:val="13"/>
        </w:numPr>
        <w:tabs>
          <w:tab w:val="num" w:pos="720"/>
        </w:tabs>
        <w:suppressAutoHyphens/>
        <w:spacing w:line="276" w:lineRule="auto"/>
        <w:ind w:left="714" w:hanging="357"/>
        <w:contextualSpacing/>
        <w:jc w:val="both"/>
        <w:rPr>
          <w:rFonts w:ascii="Arial" w:hAnsi="Arial" w:cs="Arial"/>
          <w:color w:val="000000"/>
          <w:sz w:val="22"/>
          <w:szCs w:val="22"/>
          <w:lang w:val="en-GB"/>
        </w:rPr>
      </w:pPr>
      <w:r w:rsidRPr="00C35560">
        <w:rPr>
          <w:rFonts w:ascii="Arial" w:hAnsi="Arial" w:cs="Arial"/>
          <w:color w:val="000000"/>
          <w:sz w:val="22"/>
          <w:szCs w:val="22"/>
          <w:lang w:val="en-GB"/>
        </w:rPr>
        <w:t xml:space="preserve">participate in the classes included in the </w:t>
      </w:r>
      <w:bookmarkStart w:id="6" w:name="_Hlk85204934"/>
      <w:r w:rsidRPr="00C35560">
        <w:rPr>
          <w:rFonts w:ascii="Arial" w:hAnsi="Arial" w:cs="Arial"/>
          <w:color w:val="000000"/>
          <w:sz w:val="22"/>
          <w:szCs w:val="22"/>
          <w:lang w:val="en-GB"/>
        </w:rPr>
        <w:t>postgraduate study programme</w:t>
      </w:r>
      <w:bookmarkEnd w:id="6"/>
      <w:r w:rsidRPr="00C35560">
        <w:rPr>
          <w:rFonts w:ascii="Arial" w:hAnsi="Arial" w:cs="Arial"/>
          <w:color w:val="000000"/>
          <w:sz w:val="22"/>
          <w:szCs w:val="22"/>
          <w:lang w:val="en-GB"/>
        </w:rPr>
        <w:t xml:space="preserve">, obtain the required course credits and pass the required examinations;  </w:t>
      </w:r>
    </w:p>
    <w:p w14:paraId="2E337227" w14:textId="7CECBA07" w:rsidR="00E823D4" w:rsidRPr="00C35560" w:rsidRDefault="00E823D4" w:rsidP="00C35560">
      <w:pPr>
        <w:widowControl w:val="0"/>
        <w:numPr>
          <w:ilvl w:val="0"/>
          <w:numId w:val="13"/>
        </w:numPr>
        <w:suppressAutoHyphens/>
        <w:spacing w:line="276" w:lineRule="auto"/>
        <w:ind w:left="714" w:hanging="357"/>
        <w:contextualSpacing/>
        <w:jc w:val="both"/>
        <w:rPr>
          <w:rFonts w:ascii="Arial" w:hAnsi="Arial" w:cs="Arial"/>
          <w:color w:val="000000"/>
          <w:sz w:val="22"/>
          <w:szCs w:val="22"/>
          <w:lang w:val="en-US"/>
        </w:rPr>
      </w:pPr>
      <w:r w:rsidRPr="00C35560">
        <w:rPr>
          <w:rFonts w:ascii="Arial" w:hAnsi="Arial" w:cs="Arial"/>
          <w:color w:val="000000"/>
          <w:sz w:val="22"/>
          <w:szCs w:val="22"/>
          <w:lang w:val="en-GB"/>
        </w:rPr>
        <w:t>observe all the obligations imposed by the Postgraduate Study Regulations and the University’s internal regulations.</w:t>
      </w:r>
    </w:p>
    <w:p w14:paraId="039E0A8C" w14:textId="62897074" w:rsidR="009C3FAB" w:rsidRPr="00C35560" w:rsidRDefault="009C3FAB" w:rsidP="00C35560">
      <w:pPr>
        <w:widowControl w:val="0"/>
        <w:numPr>
          <w:ilvl w:val="0"/>
          <w:numId w:val="14"/>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The Financer undertakes to pay</w:t>
      </w:r>
      <w:r w:rsidR="00FB718B">
        <w:rPr>
          <w:rFonts w:ascii="Arial" w:hAnsi="Arial" w:cs="Arial"/>
          <w:sz w:val="22"/>
          <w:szCs w:val="22"/>
          <w:lang w:val="en-GB"/>
        </w:rPr>
        <w:t xml:space="preserve"> </w:t>
      </w:r>
      <w:r w:rsidR="00FB718B" w:rsidRPr="00FB718B">
        <w:rPr>
          <w:rFonts w:ascii="Arial" w:hAnsi="Arial" w:cs="Arial"/>
          <w:sz w:val="22"/>
          <w:szCs w:val="22"/>
          <w:lang w:val="en-GB"/>
        </w:rPr>
        <w:t>to the University</w:t>
      </w:r>
      <w:r w:rsidRPr="00C35560">
        <w:rPr>
          <w:rFonts w:ascii="Arial" w:hAnsi="Arial" w:cs="Arial"/>
          <w:sz w:val="22"/>
          <w:szCs w:val="22"/>
          <w:lang w:val="en-GB"/>
        </w:rPr>
        <w:t xml:space="preserve"> the fees </w:t>
      </w:r>
      <w:bookmarkStart w:id="7" w:name="_Hlk85786366"/>
      <w:r w:rsidRPr="00C35560">
        <w:rPr>
          <w:rFonts w:ascii="Arial" w:hAnsi="Arial" w:cs="Arial"/>
          <w:sz w:val="22"/>
          <w:szCs w:val="22"/>
          <w:lang w:val="en-GB"/>
        </w:rPr>
        <w:t xml:space="preserve">for the Participant’s education </w:t>
      </w:r>
      <w:bookmarkEnd w:id="7"/>
      <w:r w:rsidRPr="00C35560">
        <w:rPr>
          <w:rFonts w:ascii="Arial" w:hAnsi="Arial" w:cs="Arial"/>
          <w:sz w:val="22"/>
          <w:szCs w:val="22"/>
          <w:lang w:val="en-GB"/>
        </w:rPr>
        <w:t>in postgraduate studies, referred to in § 4, in a timely manner.</w:t>
      </w:r>
    </w:p>
    <w:p w14:paraId="2E411AD0" w14:textId="77777777" w:rsidR="006D7830" w:rsidRPr="00C35560" w:rsidRDefault="006D7830" w:rsidP="00C35560">
      <w:pPr>
        <w:widowControl w:val="0"/>
        <w:suppressAutoHyphens/>
        <w:spacing w:line="276" w:lineRule="auto"/>
        <w:ind w:left="357" w:hanging="357"/>
        <w:contextualSpacing/>
        <w:jc w:val="both"/>
        <w:rPr>
          <w:rFonts w:ascii="Arial" w:hAnsi="Arial" w:cs="Arial"/>
          <w:sz w:val="22"/>
          <w:szCs w:val="22"/>
          <w:lang w:val="en-US"/>
        </w:rPr>
      </w:pPr>
    </w:p>
    <w:p w14:paraId="0DC2BFCC" w14:textId="195D6039" w:rsidR="00F14BB3" w:rsidRPr="00C35560" w:rsidRDefault="00F14BB3" w:rsidP="00C35560">
      <w:pPr>
        <w:widowControl w:val="0"/>
        <w:suppressAutoHyphens/>
        <w:spacing w:line="276" w:lineRule="auto"/>
        <w:ind w:left="357" w:hanging="357"/>
        <w:contextualSpacing/>
        <w:jc w:val="center"/>
        <w:rPr>
          <w:rFonts w:ascii="Arial" w:hAnsi="Arial" w:cs="Arial"/>
          <w:sz w:val="22"/>
          <w:szCs w:val="22"/>
        </w:rPr>
      </w:pPr>
      <w:r w:rsidRPr="00C35560">
        <w:rPr>
          <w:rFonts w:ascii="Arial" w:hAnsi="Arial" w:cs="Arial"/>
          <w:sz w:val="22"/>
          <w:szCs w:val="22"/>
        </w:rPr>
        <w:t>§ 4.</w:t>
      </w:r>
    </w:p>
    <w:p w14:paraId="765AE637" w14:textId="2637CCF5" w:rsidR="00A24F0B" w:rsidRPr="00C35560" w:rsidRDefault="00CF2AE5" w:rsidP="00C35560">
      <w:pPr>
        <w:widowControl w:val="0"/>
        <w:numPr>
          <w:ilvl w:val="0"/>
          <w:numId w:val="3"/>
        </w:numPr>
        <w:tabs>
          <w:tab w:val="clear" w:pos="2360"/>
        </w:tabs>
        <w:suppressAutoHyphens/>
        <w:spacing w:line="276" w:lineRule="auto"/>
        <w:ind w:left="357" w:hanging="357"/>
        <w:contextualSpacing/>
        <w:jc w:val="both"/>
        <w:rPr>
          <w:rFonts w:ascii="Arial" w:hAnsi="Arial" w:cs="Arial"/>
          <w:color w:val="000000"/>
          <w:sz w:val="22"/>
          <w:szCs w:val="22"/>
          <w:lang w:val="en-GB"/>
        </w:rPr>
      </w:pPr>
      <w:r w:rsidRPr="00C35560">
        <w:rPr>
          <w:rFonts w:ascii="Arial" w:hAnsi="Arial" w:cs="Arial"/>
          <w:sz w:val="22"/>
          <w:szCs w:val="22"/>
          <w:lang w:val="en-GB"/>
        </w:rPr>
        <w:lastRenderedPageBreak/>
        <w:t>The Financer undertakes to pay the fee for the Participant’s education</w:t>
      </w:r>
      <w:r w:rsidR="00A24F0B" w:rsidRPr="00C35560">
        <w:rPr>
          <w:rFonts w:ascii="Arial" w:hAnsi="Arial" w:cs="Arial"/>
          <w:sz w:val="22"/>
          <w:szCs w:val="22"/>
          <w:lang w:val="en-GB"/>
        </w:rPr>
        <w:t xml:space="preserve"> </w:t>
      </w:r>
      <w:r w:rsidR="00A24F0B" w:rsidRPr="00C35560">
        <w:rPr>
          <w:rFonts w:ascii="Arial" w:hAnsi="Arial" w:cs="Arial"/>
          <w:color w:val="000000"/>
          <w:sz w:val="22"/>
          <w:szCs w:val="22"/>
          <w:lang w:val="en-GB"/>
        </w:rPr>
        <w:t>(in full or on an annual or semester basis)</w:t>
      </w:r>
      <w:r w:rsidR="00A24F0B" w:rsidRPr="00C35560">
        <w:rPr>
          <w:rFonts w:ascii="Arial" w:hAnsi="Arial" w:cs="Arial"/>
          <w:color w:val="000000"/>
          <w:sz w:val="22"/>
          <w:szCs w:val="22"/>
          <w:lang w:val="en-US"/>
        </w:rPr>
        <w:t>**</w:t>
      </w:r>
      <w:r w:rsidRPr="00C35560">
        <w:rPr>
          <w:rFonts w:ascii="Arial" w:hAnsi="Arial" w:cs="Arial"/>
          <w:sz w:val="22"/>
          <w:szCs w:val="22"/>
          <w:lang w:val="en-GB"/>
        </w:rPr>
        <w:t xml:space="preserve">, </w:t>
      </w:r>
      <w:r w:rsidR="00A24F0B" w:rsidRPr="00C35560">
        <w:rPr>
          <w:rFonts w:ascii="Arial" w:hAnsi="Arial" w:cs="Arial"/>
          <w:color w:val="000000"/>
          <w:sz w:val="22"/>
          <w:szCs w:val="22"/>
          <w:lang w:val="en-GB"/>
        </w:rPr>
        <w:t xml:space="preserve">to the total amount of ……….., in accordance with the following rules:   </w:t>
      </w:r>
      <w:bookmarkStart w:id="8" w:name="_Hlk14865437"/>
    </w:p>
    <w:p w14:paraId="168236DB" w14:textId="1C7F3399" w:rsidR="00C35560" w:rsidRPr="00C35560" w:rsidRDefault="00A24F0B" w:rsidP="00C35560">
      <w:pPr>
        <w:pStyle w:val="Akapitzlist"/>
        <w:widowControl w:val="0"/>
        <w:numPr>
          <w:ilvl w:val="1"/>
          <w:numId w:val="13"/>
        </w:numPr>
        <w:suppressAutoHyphens/>
        <w:spacing w:line="276" w:lineRule="auto"/>
        <w:ind w:left="714" w:hanging="357"/>
        <w:jc w:val="both"/>
        <w:rPr>
          <w:rFonts w:ascii="Arial" w:hAnsi="Arial" w:cs="Arial"/>
          <w:sz w:val="22"/>
          <w:szCs w:val="22"/>
          <w:lang w:val="en-GB"/>
        </w:rPr>
      </w:pPr>
      <w:r w:rsidRPr="00C35560">
        <w:rPr>
          <w:rFonts w:ascii="Arial" w:hAnsi="Arial" w:cs="Arial"/>
          <w:sz w:val="22"/>
          <w:szCs w:val="22"/>
          <w:lang w:val="en-GB"/>
        </w:rPr>
        <w:t xml:space="preserve">in the case of a full fee: </w:t>
      </w:r>
    </w:p>
    <w:p w14:paraId="158F22A8" w14:textId="02099B15" w:rsidR="00A24F0B" w:rsidRPr="00C35560" w:rsidRDefault="00A24F0B" w:rsidP="00C35560">
      <w:pPr>
        <w:pStyle w:val="Akapitzlist"/>
        <w:widowControl w:val="0"/>
        <w:suppressAutoHyphens/>
        <w:spacing w:line="276" w:lineRule="auto"/>
        <w:ind w:left="714"/>
        <w:jc w:val="both"/>
        <w:rPr>
          <w:rFonts w:ascii="Arial" w:hAnsi="Arial" w:cs="Arial"/>
          <w:sz w:val="22"/>
          <w:szCs w:val="22"/>
          <w:lang w:val="en-GB"/>
        </w:rPr>
      </w:pPr>
      <w:r w:rsidRPr="00C35560">
        <w:rPr>
          <w:rFonts w:ascii="Arial" w:hAnsi="Arial" w:cs="Arial"/>
          <w:sz w:val="22"/>
          <w:szCs w:val="22"/>
          <w:lang w:val="en-GB"/>
        </w:rPr>
        <w:t>to the amount of …………… by (date) .……………...  (year)</w:t>
      </w:r>
      <w:r w:rsidR="00C35560" w:rsidRPr="00C35560">
        <w:rPr>
          <w:rFonts w:ascii="Arial" w:hAnsi="Arial" w:cs="Arial"/>
          <w:sz w:val="22"/>
          <w:szCs w:val="22"/>
          <w:lang w:val="en-GB"/>
        </w:rPr>
        <w:t xml:space="preserve"> ***</w:t>
      </w:r>
      <w:r w:rsidRPr="00C35560">
        <w:rPr>
          <w:rFonts w:ascii="Arial" w:hAnsi="Arial" w:cs="Arial"/>
          <w:sz w:val="22"/>
          <w:szCs w:val="22"/>
          <w:lang w:val="en-GB"/>
        </w:rPr>
        <w:t>;</w:t>
      </w:r>
    </w:p>
    <w:p w14:paraId="10506B60" w14:textId="395C5B0C" w:rsidR="00A24F0B" w:rsidRPr="00C35560" w:rsidRDefault="00A24F0B" w:rsidP="00C35560">
      <w:pPr>
        <w:widowControl w:val="0"/>
        <w:suppressAutoHyphens/>
        <w:spacing w:line="276" w:lineRule="auto"/>
        <w:ind w:left="714" w:hanging="357"/>
        <w:contextualSpacing/>
        <w:jc w:val="both"/>
        <w:rPr>
          <w:rFonts w:ascii="Arial" w:hAnsi="Arial" w:cs="Arial"/>
          <w:sz w:val="22"/>
          <w:szCs w:val="22"/>
          <w:lang w:val="en-GB"/>
        </w:rPr>
      </w:pPr>
      <w:r w:rsidRPr="00C35560">
        <w:rPr>
          <w:rFonts w:ascii="Arial" w:hAnsi="Arial" w:cs="Arial"/>
          <w:sz w:val="22"/>
          <w:szCs w:val="22"/>
          <w:lang w:val="en-GB"/>
        </w:rPr>
        <w:t>2)</w:t>
      </w:r>
      <w:r w:rsidRPr="00C35560">
        <w:rPr>
          <w:rFonts w:ascii="Arial" w:hAnsi="Arial" w:cs="Arial"/>
          <w:sz w:val="22"/>
          <w:szCs w:val="22"/>
          <w:lang w:val="en-GB"/>
        </w:rPr>
        <w:tab/>
        <w:t xml:space="preserve">in the case of an annual fee: </w:t>
      </w:r>
    </w:p>
    <w:p w14:paraId="7833EC6E" w14:textId="458F366A"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first year of study</w:t>
      </w:r>
      <w:r w:rsidR="00C35560" w:rsidRPr="00C35560">
        <w:rPr>
          <w:rFonts w:ascii="Arial" w:hAnsi="Arial" w:cs="Arial"/>
          <w:sz w:val="22"/>
          <w:szCs w:val="22"/>
          <w:lang w:val="en-GB"/>
        </w:rPr>
        <w:t>***</w:t>
      </w:r>
      <w:r w:rsidRPr="00C35560">
        <w:rPr>
          <w:rFonts w:ascii="Arial" w:hAnsi="Arial" w:cs="Arial"/>
          <w:sz w:val="22"/>
          <w:szCs w:val="22"/>
          <w:lang w:val="en-GB"/>
        </w:rPr>
        <w:t>,</w:t>
      </w:r>
    </w:p>
    <w:p w14:paraId="7B023EC1"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second year of study***,</w:t>
      </w:r>
    </w:p>
    <w:p w14:paraId="202E69A0"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third year of study***,</w:t>
      </w:r>
    </w:p>
    <w:p w14:paraId="34D9D18E" w14:textId="5D58139C"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fourth year of study***;</w:t>
      </w:r>
    </w:p>
    <w:p w14:paraId="40A7CC37" w14:textId="0195B23B" w:rsidR="00A24F0B" w:rsidRPr="00C35560" w:rsidRDefault="00A24F0B" w:rsidP="00C35560">
      <w:pPr>
        <w:widowControl w:val="0"/>
        <w:suppressAutoHyphens/>
        <w:spacing w:line="276" w:lineRule="auto"/>
        <w:ind w:left="714" w:hanging="357"/>
        <w:contextualSpacing/>
        <w:jc w:val="both"/>
        <w:rPr>
          <w:rFonts w:ascii="Arial" w:hAnsi="Arial" w:cs="Arial"/>
          <w:sz w:val="22"/>
          <w:szCs w:val="22"/>
          <w:lang w:val="en-GB"/>
        </w:rPr>
      </w:pPr>
      <w:r w:rsidRPr="00C35560">
        <w:rPr>
          <w:rFonts w:ascii="Arial" w:hAnsi="Arial" w:cs="Arial"/>
          <w:sz w:val="22"/>
          <w:szCs w:val="22"/>
          <w:lang w:val="en-GB"/>
        </w:rPr>
        <w:t>3)</w:t>
      </w:r>
      <w:r w:rsidRPr="00C35560">
        <w:rPr>
          <w:rFonts w:ascii="Arial" w:hAnsi="Arial" w:cs="Arial"/>
          <w:sz w:val="22"/>
          <w:szCs w:val="22"/>
          <w:lang w:val="en-GB"/>
        </w:rPr>
        <w:tab/>
        <w:t xml:space="preserve">in the case of a semester fee: </w:t>
      </w:r>
    </w:p>
    <w:p w14:paraId="00523326" w14:textId="22276CC9"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first semester</w:t>
      </w:r>
      <w:r w:rsidR="00C35560" w:rsidRPr="00C35560">
        <w:rPr>
          <w:rFonts w:ascii="Arial" w:hAnsi="Arial" w:cs="Arial"/>
          <w:sz w:val="22"/>
          <w:szCs w:val="22"/>
          <w:lang w:val="en-GB"/>
        </w:rPr>
        <w:t>***</w:t>
      </w:r>
      <w:r w:rsidRPr="00C35560">
        <w:rPr>
          <w:rFonts w:ascii="Arial" w:hAnsi="Arial" w:cs="Arial"/>
          <w:sz w:val="22"/>
          <w:szCs w:val="22"/>
          <w:lang w:val="en-GB"/>
        </w:rPr>
        <w:t>,</w:t>
      </w:r>
    </w:p>
    <w:p w14:paraId="6C80F21F" w14:textId="3388F64E"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second semester,</w:t>
      </w:r>
    </w:p>
    <w:p w14:paraId="29D58DBE"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third semester***,</w:t>
      </w:r>
    </w:p>
    <w:p w14:paraId="00AB8B44"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fourth semester***,</w:t>
      </w:r>
    </w:p>
    <w:p w14:paraId="500A6FFE"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fifth semester***,</w:t>
      </w:r>
    </w:p>
    <w:p w14:paraId="3B773745"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sixth semester***,</w:t>
      </w:r>
    </w:p>
    <w:p w14:paraId="679028C2" w14:textId="77777777"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seventh semester***,</w:t>
      </w:r>
    </w:p>
    <w:p w14:paraId="20787A63" w14:textId="6D2DBF34" w:rsidR="00A24F0B" w:rsidRPr="00C35560" w:rsidRDefault="00A24F0B" w:rsidP="00C35560">
      <w:pPr>
        <w:widowControl w:val="0"/>
        <w:suppressAutoHyphens/>
        <w:spacing w:line="276" w:lineRule="auto"/>
        <w:ind w:left="1071" w:hanging="357"/>
        <w:contextualSpacing/>
        <w:jc w:val="both"/>
        <w:rPr>
          <w:rFonts w:ascii="Arial" w:hAnsi="Arial" w:cs="Arial"/>
          <w:sz w:val="22"/>
          <w:szCs w:val="22"/>
          <w:lang w:val="en-GB"/>
        </w:rPr>
      </w:pPr>
      <w:r w:rsidRPr="00C35560">
        <w:rPr>
          <w:rFonts w:ascii="Arial" w:hAnsi="Arial" w:cs="Arial"/>
          <w:sz w:val="22"/>
          <w:szCs w:val="22"/>
          <w:lang w:val="en-GB"/>
        </w:rPr>
        <w:t>to the amount of …………….  by (date) …..  – for the eight</w:t>
      </w:r>
      <w:r w:rsidR="00053E43" w:rsidRPr="00C35560">
        <w:rPr>
          <w:rFonts w:ascii="Arial" w:hAnsi="Arial" w:cs="Arial"/>
          <w:sz w:val="22"/>
          <w:szCs w:val="22"/>
          <w:lang w:val="en-GB"/>
        </w:rPr>
        <w:t>h</w:t>
      </w:r>
      <w:r w:rsidRPr="00C35560">
        <w:rPr>
          <w:rFonts w:ascii="Arial" w:hAnsi="Arial" w:cs="Arial"/>
          <w:sz w:val="22"/>
          <w:szCs w:val="22"/>
          <w:lang w:val="en-GB"/>
        </w:rPr>
        <w:t xml:space="preserve"> semester***.</w:t>
      </w:r>
    </w:p>
    <w:p w14:paraId="1B6BE1A0" w14:textId="77777777" w:rsidR="00AF73CA" w:rsidRPr="00173A5D" w:rsidRDefault="00AF73CA" w:rsidP="00AF73CA">
      <w:pPr>
        <w:pStyle w:val="Akapitzlist"/>
        <w:widowControl w:val="0"/>
        <w:numPr>
          <w:ilvl w:val="0"/>
          <w:numId w:val="33"/>
        </w:numPr>
        <w:suppressAutoHyphens/>
        <w:spacing w:line="276" w:lineRule="auto"/>
        <w:jc w:val="both"/>
        <w:rPr>
          <w:rFonts w:ascii="Arial" w:hAnsi="Arial" w:cs="Arial"/>
          <w:sz w:val="22"/>
          <w:szCs w:val="22"/>
          <w:lang w:val="en-GB"/>
        </w:rPr>
      </w:pPr>
      <w:bookmarkStart w:id="9" w:name="_Hlk20762252"/>
      <w:bookmarkEnd w:id="8"/>
      <w:r w:rsidRPr="00173A5D">
        <w:rPr>
          <w:rFonts w:ascii="Arial" w:hAnsi="Arial" w:cs="Arial"/>
          <w:sz w:val="22"/>
          <w:szCs w:val="22"/>
          <w:lang w:val="en-GB"/>
        </w:rPr>
        <w:t xml:space="preserve">The </w:t>
      </w:r>
      <w:r w:rsidRPr="004641C7">
        <w:rPr>
          <w:rFonts w:ascii="Arial" w:hAnsi="Arial" w:cs="Arial"/>
          <w:sz w:val="22"/>
          <w:szCs w:val="22"/>
          <w:lang w:val="en-GB"/>
        </w:rPr>
        <w:t xml:space="preserve">Financer </w:t>
      </w:r>
      <w:r w:rsidRPr="00173A5D">
        <w:rPr>
          <w:rFonts w:ascii="Arial" w:hAnsi="Arial" w:cs="Arial"/>
          <w:sz w:val="22"/>
          <w:szCs w:val="22"/>
          <w:lang w:val="en-GB"/>
        </w:rPr>
        <w:t>shall pay the fee to the individual bank account number</w:t>
      </w:r>
      <w:r>
        <w:rPr>
          <w:rFonts w:ascii="Arial" w:hAnsi="Arial" w:cs="Arial"/>
          <w:sz w:val="22"/>
          <w:szCs w:val="22"/>
          <w:lang w:val="en-GB"/>
        </w:rPr>
        <w:t xml:space="preserve"> of the Participant</w:t>
      </w:r>
      <w:r w:rsidRPr="00173A5D">
        <w:rPr>
          <w:rFonts w:ascii="Arial" w:hAnsi="Arial" w:cs="Arial"/>
          <w:sz w:val="22"/>
          <w:szCs w:val="22"/>
          <w:lang w:val="en-GB"/>
        </w:rPr>
        <w:t xml:space="preserve"> or, in justified circumstances, to the University’s general bank account number. The </w:t>
      </w:r>
      <w:r w:rsidRPr="004641C7">
        <w:rPr>
          <w:rFonts w:ascii="Arial" w:hAnsi="Arial" w:cs="Arial"/>
          <w:sz w:val="22"/>
          <w:szCs w:val="22"/>
          <w:lang w:val="en-GB"/>
        </w:rPr>
        <w:t xml:space="preserve">Financer </w:t>
      </w:r>
      <w:r w:rsidRPr="00173A5D">
        <w:rPr>
          <w:rFonts w:ascii="Arial" w:hAnsi="Arial" w:cs="Arial"/>
          <w:sz w:val="22"/>
          <w:szCs w:val="22"/>
          <w:lang w:val="en-GB"/>
        </w:rPr>
        <w:t>is required to indicate in the title of the payment: name and surname</w:t>
      </w:r>
      <w:r>
        <w:rPr>
          <w:rFonts w:ascii="Arial" w:hAnsi="Arial" w:cs="Arial"/>
          <w:sz w:val="22"/>
          <w:szCs w:val="22"/>
          <w:lang w:val="en-GB"/>
        </w:rPr>
        <w:t xml:space="preserve"> of the Participant</w:t>
      </w:r>
      <w:r w:rsidRPr="00173A5D">
        <w:rPr>
          <w:rFonts w:ascii="Arial" w:hAnsi="Arial" w:cs="Arial"/>
          <w:sz w:val="22"/>
          <w:szCs w:val="22"/>
          <w:lang w:val="en-GB"/>
        </w:rPr>
        <w:t>, name of the postgraduate studies, edition number and semester number.</w:t>
      </w:r>
    </w:p>
    <w:p w14:paraId="14BB6C07" w14:textId="77777777" w:rsidR="00AF73CA" w:rsidRPr="00F1684F" w:rsidRDefault="00AF73CA" w:rsidP="00AF73CA">
      <w:pPr>
        <w:pStyle w:val="Akapitzlist"/>
        <w:widowControl w:val="0"/>
        <w:numPr>
          <w:ilvl w:val="0"/>
          <w:numId w:val="33"/>
        </w:numPr>
        <w:suppressAutoHyphens/>
        <w:spacing w:line="276" w:lineRule="auto"/>
        <w:jc w:val="both"/>
        <w:rPr>
          <w:rFonts w:ascii="Arial" w:hAnsi="Arial" w:cs="Arial"/>
          <w:sz w:val="22"/>
          <w:szCs w:val="22"/>
          <w:lang w:val="en-GB"/>
        </w:rPr>
      </w:pPr>
      <w:r w:rsidRPr="00173A5D">
        <w:rPr>
          <w:rFonts w:ascii="Arial" w:hAnsi="Arial" w:cs="Arial"/>
          <w:sz w:val="22"/>
          <w:szCs w:val="22"/>
          <w:lang w:val="en-GB"/>
        </w:rPr>
        <w:t xml:space="preserve">The individual bank account number referred to in section </w:t>
      </w:r>
      <w:r>
        <w:rPr>
          <w:rFonts w:ascii="Arial" w:hAnsi="Arial" w:cs="Arial"/>
          <w:sz w:val="22"/>
          <w:szCs w:val="22"/>
          <w:lang w:val="en-GB"/>
        </w:rPr>
        <w:t>2</w:t>
      </w:r>
      <w:r w:rsidRPr="00F1684F">
        <w:rPr>
          <w:rFonts w:ascii="Arial" w:hAnsi="Arial" w:cs="Arial"/>
          <w:sz w:val="22"/>
          <w:szCs w:val="22"/>
          <w:lang w:val="en-GB"/>
        </w:rPr>
        <w:t xml:space="preserve"> shall be made available</w:t>
      </w:r>
      <w:r>
        <w:rPr>
          <w:rFonts w:ascii="Arial" w:hAnsi="Arial" w:cs="Arial"/>
          <w:sz w:val="22"/>
          <w:szCs w:val="22"/>
          <w:lang w:val="en-GB"/>
        </w:rPr>
        <w:t xml:space="preserve"> to the Participant</w:t>
      </w:r>
      <w:r w:rsidRPr="00F1684F">
        <w:rPr>
          <w:rFonts w:ascii="Arial" w:hAnsi="Arial" w:cs="Arial"/>
          <w:sz w:val="22"/>
          <w:szCs w:val="22"/>
          <w:lang w:val="en-GB"/>
        </w:rPr>
        <w:t xml:space="preserve"> in the Student Portal (</w:t>
      </w:r>
      <w:hyperlink r:id="rId8" w:history="1">
        <w:r w:rsidRPr="00F1684F">
          <w:rPr>
            <w:rStyle w:val="Hipercze"/>
            <w:rFonts w:ascii="Arial" w:hAnsi="Arial" w:cs="Arial"/>
            <w:sz w:val="22"/>
            <w:szCs w:val="22"/>
            <w:lang w:val="en-GB"/>
          </w:rPr>
          <w:t>www.ps.ug.edu.pl</w:t>
        </w:r>
      </w:hyperlink>
      <w:r w:rsidRPr="00F1684F">
        <w:rPr>
          <w:rFonts w:ascii="Arial" w:hAnsi="Arial" w:cs="Arial"/>
          <w:sz w:val="22"/>
          <w:szCs w:val="22"/>
          <w:lang w:val="en-GB"/>
        </w:rPr>
        <w:t>).</w:t>
      </w:r>
    </w:p>
    <w:p w14:paraId="752C0528" w14:textId="77777777" w:rsidR="00AF73CA" w:rsidRDefault="00AF73CA" w:rsidP="00AF73CA">
      <w:pPr>
        <w:pStyle w:val="Akapitzlist"/>
        <w:widowControl w:val="0"/>
        <w:numPr>
          <w:ilvl w:val="0"/>
          <w:numId w:val="33"/>
        </w:numPr>
        <w:suppressAutoHyphens/>
        <w:spacing w:line="276" w:lineRule="auto"/>
        <w:jc w:val="both"/>
        <w:rPr>
          <w:rFonts w:ascii="Arial" w:hAnsi="Arial" w:cs="Arial"/>
          <w:sz w:val="22"/>
          <w:szCs w:val="22"/>
          <w:lang w:val="en-GB"/>
        </w:rPr>
      </w:pPr>
      <w:r w:rsidRPr="00173A5D">
        <w:rPr>
          <w:rFonts w:ascii="Arial" w:hAnsi="Arial" w:cs="Arial"/>
          <w:sz w:val="22"/>
          <w:szCs w:val="22"/>
          <w:lang w:val="en-GB"/>
        </w:rPr>
        <w:t xml:space="preserve">The general bank account number referred to in section </w:t>
      </w:r>
      <w:r>
        <w:rPr>
          <w:rFonts w:ascii="Arial" w:hAnsi="Arial" w:cs="Arial"/>
          <w:sz w:val="22"/>
          <w:szCs w:val="22"/>
          <w:lang w:val="en-GB"/>
        </w:rPr>
        <w:t>2</w:t>
      </w:r>
      <w:r w:rsidRPr="00173A5D">
        <w:rPr>
          <w:rFonts w:ascii="Arial" w:hAnsi="Arial" w:cs="Arial"/>
          <w:sz w:val="22"/>
          <w:szCs w:val="22"/>
          <w:lang w:val="en-GB"/>
        </w:rPr>
        <w:t xml:space="preserve"> shall be communicated to the Participant in a manner usual for the particular postgraduate studies.</w:t>
      </w:r>
    </w:p>
    <w:p w14:paraId="54DCA051" w14:textId="16B586A5" w:rsidR="002B1EF9" w:rsidRPr="00141923" w:rsidRDefault="00AF73CA" w:rsidP="00AF73CA">
      <w:pPr>
        <w:widowControl w:val="0"/>
        <w:numPr>
          <w:ilvl w:val="0"/>
          <w:numId w:val="33"/>
        </w:numPr>
        <w:suppressAutoHyphens/>
        <w:spacing w:line="276" w:lineRule="auto"/>
        <w:contextualSpacing/>
        <w:jc w:val="both"/>
        <w:rPr>
          <w:rFonts w:ascii="Arial" w:hAnsi="Arial" w:cs="Arial"/>
          <w:sz w:val="22"/>
          <w:szCs w:val="22"/>
          <w:lang w:val="en-GB"/>
        </w:rPr>
      </w:pPr>
      <w:r w:rsidRPr="00465A90">
        <w:rPr>
          <w:rFonts w:ascii="Arial" w:hAnsi="Arial" w:cs="Arial"/>
          <w:sz w:val="22"/>
          <w:szCs w:val="22"/>
          <w:lang w:val="en-GB"/>
        </w:rPr>
        <w:t xml:space="preserve">Fees paid in a foreign currency shall be converted into Polish currency (PLN) according to the </w:t>
      </w:r>
      <w:bookmarkStart w:id="10" w:name="_Hlk143592348"/>
      <w:r w:rsidR="00051F4C" w:rsidRPr="0099681F">
        <w:rPr>
          <w:rFonts w:ascii="Arial" w:hAnsi="Arial" w:cs="Arial"/>
          <w:sz w:val="22"/>
          <w:szCs w:val="22"/>
          <w:lang w:val="en-GB"/>
        </w:rPr>
        <w:t xml:space="preserve">exchange rates table of the bank in which the payment was </w:t>
      </w:r>
      <w:r w:rsidR="00051F4C" w:rsidRPr="00141923">
        <w:rPr>
          <w:rFonts w:ascii="Arial" w:hAnsi="Arial" w:cs="Arial"/>
          <w:sz w:val="22"/>
          <w:szCs w:val="22"/>
          <w:lang w:val="en-GB"/>
        </w:rPr>
        <w:t>recorded in force on the date payment was recorded.</w:t>
      </w:r>
      <w:bookmarkEnd w:id="10"/>
      <w:r w:rsidR="002B1EF9" w:rsidRPr="00141923">
        <w:rPr>
          <w:rFonts w:ascii="Arial" w:hAnsi="Arial" w:cs="Arial"/>
          <w:sz w:val="22"/>
          <w:szCs w:val="22"/>
          <w:lang w:val="en-GB"/>
        </w:rPr>
        <w:t xml:space="preserve">  </w:t>
      </w:r>
    </w:p>
    <w:p w14:paraId="1ACA38FD" w14:textId="77777777" w:rsidR="00391DF4" w:rsidRPr="00C35560" w:rsidRDefault="00391DF4" w:rsidP="00C35560">
      <w:pPr>
        <w:widowControl w:val="0"/>
        <w:suppressAutoHyphens/>
        <w:spacing w:line="276" w:lineRule="auto"/>
        <w:ind w:left="357" w:hanging="357"/>
        <w:contextualSpacing/>
        <w:jc w:val="both"/>
        <w:rPr>
          <w:rFonts w:ascii="Arial" w:hAnsi="Arial" w:cs="Arial"/>
          <w:sz w:val="22"/>
          <w:szCs w:val="22"/>
          <w:lang w:val="en-US"/>
        </w:rPr>
      </w:pPr>
    </w:p>
    <w:p w14:paraId="337FC011" w14:textId="40370BBD" w:rsidR="00662A6C" w:rsidRPr="00C35560" w:rsidRDefault="00662A6C" w:rsidP="00C35560">
      <w:pPr>
        <w:widowControl w:val="0"/>
        <w:suppressAutoHyphens/>
        <w:spacing w:line="276" w:lineRule="auto"/>
        <w:ind w:left="357" w:hanging="357"/>
        <w:contextualSpacing/>
        <w:jc w:val="center"/>
        <w:rPr>
          <w:rFonts w:ascii="Arial" w:hAnsi="Arial" w:cs="Arial"/>
          <w:color w:val="000000"/>
          <w:sz w:val="22"/>
          <w:szCs w:val="22"/>
        </w:rPr>
      </w:pPr>
      <w:r w:rsidRPr="00C35560">
        <w:rPr>
          <w:rFonts w:ascii="Arial" w:hAnsi="Arial" w:cs="Arial"/>
          <w:sz w:val="22"/>
          <w:szCs w:val="22"/>
        </w:rPr>
        <w:t>§ 5.</w:t>
      </w:r>
    </w:p>
    <w:p w14:paraId="26DD95F9" w14:textId="77777777" w:rsidR="00AF73CA" w:rsidRPr="00185EBE" w:rsidRDefault="00AF73CA" w:rsidP="00AF73CA">
      <w:pPr>
        <w:pStyle w:val="Akapitzlist"/>
        <w:widowControl w:val="0"/>
        <w:numPr>
          <w:ilvl w:val="0"/>
          <w:numId w:val="41"/>
        </w:numPr>
        <w:suppressAutoHyphens/>
        <w:spacing w:line="276" w:lineRule="auto"/>
        <w:ind w:left="357" w:hanging="357"/>
        <w:jc w:val="both"/>
        <w:rPr>
          <w:rFonts w:ascii="Arial" w:hAnsi="Arial" w:cs="Arial"/>
          <w:sz w:val="22"/>
          <w:szCs w:val="22"/>
          <w:lang w:val="en-GB"/>
        </w:rPr>
      </w:pPr>
      <w:r w:rsidRPr="00185EBE">
        <w:rPr>
          <w:rFonts w:ascii="Arial" w:hAnsi="Arial" w:cs="Arial"/>
          <w:sz w:val="22"/>
          <w:szCs w:val="22"/>
          <w:lang w:val="en-GB"/>
        </w:rPr>
        <w:t xml:space="preserve">The date on which the fee is credited to the bank account number </w:t>
      </w:r>
      <w:r w:rsidRPr="00185EBE">
        <w:rPr>
          <w:rFonts w:ascii="Arial" w:hAnsi="Arial" w:cs="Arial"/>
          <w:color w:val="000000"/>
          <w:sz w:val="22"/>
          <w:szCs w:val="22"/>
          <w:lang w:val="en-GB"/>
        </w:rPr>
        <w:t xml:space="preserve">referred to in § </w:t>
      </w:r>
      <w:r>
        <w:rPr>
          <w:rFonts w:ascii="Arial" w:hAnsi="Arial" w:cs="Arial"/>
          <w:color w:val="000000"/>
          <w:sz w:val="22"/>
          <w:szCs w:val="22"/>
          <w:lang w:val="en-GB"/>
        </w:rPr>
        <w:t>4</w:t>
      </w:r>
      <w:r w:rsidRPr="00185EBE">
        <w:rPr>
          <w:rFonts w:ascii="Arial" w:hAnsi="Arial" w:cs="Arial"/>
          <w:color w:val="000000"/>
          <w:sz w:val="22"/>
          <w:szCs w:val="22"/>
          <w:lang w:val="en-GB"/>
        </w:rPr>
        <w:t xml:space="preserve"> section </w:t>
      </w:r>
      <w:r>
        <w:rPr>
          <w:rFonts w:ascii="Arial" w:hAnsi="Arial" w:cs="Arial"/>
          <w:color w:val="000000"/>
          <w:sz w:val="22"/>
          <w:szCs w:val="22"/>
          <w:lang w:val="en-GB"/>
        </w:rPr>
        <w:t>2</w:t>
      </w:r>
      <w:r w:rsidRPr="00185EBE">
        <w:rPr>
          <w:rFonts w:ascii="Arial" w:hAnsi="Arial" w:cs="Arial"/>
          <w:color w:val="000000"/>
          <w:sz w:val="22"/>
          <w:szCs w:val="22"/>
          <w:lang w:val="en-GB"/>
        </w:rPr>
        <w:t xml:space="preserve"> </w:t>
      </w:r>
      <w:r w:rsidRPr="00185EBE">
        <w:rPr>
          <w:rFonts w:ascii="Arial" w:hAnsi="Arial" w:cs="Arial"/>
          <w:sz w:val="22"/>
          <w:szCs w:val="22"/>
          <w:lang w:val="en-GB"/>
        </w:rPr>
        <w:t xml:space="preserve">shall be recognised as the date on which the payment was made.  </w:t>
      </w:r>
    </w:p>
    <w:p w14:paraId="1DCF45AE" w14:textId="77777777" w:rsidR="00AF73CA" w:rsidRPr="00185EBE" w:rsidRDefault="00AF73CA" w:rsidP="00AF73CA">
      <w:pPr>
        <w:pStyle w:val="Akapitzlist"/>
        <w:widowControl w:val="0"/>
        <w:numPr>
          <w:ilvl w:val="0"/>
          <w:numId w:val="41"/>
        </w:numPr>
        <w:suppressAutoHyphens/>
        <w:spacing w:line="276" w:lineRule="auto"/>
        <w:ind w:left="357" w:hanging="357"/>
        <w:jc w:val="both"/>
        <w:rPr>
          <w:rFonts w:ascii="Arial" w:hAnsi="Arial" w:cs="Arial"/>
          <w:sz w:val="22"/>
          <w:szCs w:val="22"/>
          <w:lang w:val="en-GB"/>
        </w:rPr>
      </w:pPr>
      <w:bookmarkStart w:id="11" w:name="_Hlk20759239"/>
      <w:r w:rsidRPr="00185EBE">
        <w:rPr>
          <w:rFonts w:ascii="Arial" w:hAnsi="Arial" w:cs="Arial"/>
          <w:sz w:val="22"/>
          <w:szCs w:val="22"/>
          <w:lang w:val="en-GB"/>
        </w:rPr>
        <w:t xml:space="preserve">Should the </w:t>
      </w:r>
      <w:r w:rsidRPr="004641C7">
        <w:rPr>
          <w:rFonts w:ascii="Arial" w:hAnsi="Arial" w:cs="Arial"/>
          <w:sz w:val="22"/>
          <w:szCs w:val="22"/>
          <w:lang w:val="en-GB"/>
        </w:rPr>
        <w:t xml:space="preserve">Financer </w:t>
      </w:r>
      <w:r w:rsidRPr="00185EBE">
        <w:rPr>
          <w:rFonts w:ascii="Arial" w:hAnsi="Arial" w:cs="Arial"/>
          <w:sz w:val="22"/>
          <w:szCs w:val="22"/>
          <w:lang w:val="en-GB"/>
        </w:rPr>
        <w:t>fail to make the payment within the deadlines specified in the agreement, the University:</w:t>
      </w:r>
    </w:p>
    <w:p w14:paraId="33B0DDFB" w14:textId="77777777" w:rsidR="00AF73CA" w:rsidRPr="00185EBE" w:rsidRDefault="00AF73CA" w:rsidP="00AF73CA">
      <w:pPr>
        <w:pStyle w:val="Akapitzlist"/>
        <w:widowControl w:val="0"/>
        <w:numPr>
          <w:ilvl w:val="1"/>
          <w:numId w:val="42"/>
        </w:numPr>
        <w:suppressAutoHyphens/>
        <w:spacing w:line="276" w:lineRule="auto"/>
        <w:jc w:val="both"/>
        <w:rPr>
          <w:rFonts w:ascii="Arial" w:hAnsi="Arial" w:cs="Arial"/>
          <w:sz w:val="22"/>
          <w:szCs w:val="22"/>
          <w:lang w:val="en-GB"/>
        </w:rPr>
      </w:pPr>
      <w:r w:rsidRPr="00185EBE">
        <w:rPr>
          <w:rFonts w:ascii="Arial" w:hAnsi="Arial" w:cs="Arial"/>
          <w:sz w:val="22"/>
          <w:szCs w:val="22"/>
          <w:lang w:val="en-GB"/>
        </w:rPr>
        <w:t xml:space="preserve">shall demand from the </w:t>
      </w:r>
      <w:r w:rsidRPr="004641C7">
        <w:rPr>
          <w:rFonts w:ascii="Arial" w:hAnsi="Arial" w:cs="Arial"/>
          <w:sz w:val="22"/>
          <w:szCs w:val="22"/>
          <w:lang w:val="en-GB"/>
        </w:rPr>
        <w:t xml:space="preserve">Financer </w:t>
      </w:r>
      <w:r w:rsidRPr="00185EBE">
        <w:rPr>
          <w:rFonts w:ascii="Arial" w:hAnsi="Arial" w:cs="Arial"/>
          <w:sz w:val="22"/>
          <w:szCs w:val="22"/>
          <w:lang w:val="en-GB"/>
        </w:rPr>
        <w:t xml:space="preserve">that the overdue payment be made within seven days from the demand being delivered under pain of removal </w:t>
      </w:r>
      <w:r>
        <w:rPr>
          <w:rFonts w:ascii="Arial" w:hAnsi="Arial" w:cs="Arial"/>
          <w:sz w:val="22"/>
          <w:szCs w:val="22"/>
          <w:lang w:val="en-GB"/>
        </w:rPr>
        <w:t xml:space="preserve">of the Participant </w:t>
      </w:r>
      <w:r w:rsidRPr="00185EBE">
        <w:rPr>
          <w:rFonts w:ascii="Arial" w:hAnsi="Arial" w:cs="Arial"/>
          <w:sz w:val="22"/>
          <w:szCs w:val="22"/>
          <w:lang w:val="en-GB"/>
        </w:rPr>
        <w:t>from the register of postgraduate study participants;</w:t>
      </w:r>
    </w:p>
    <w:p w14:paraId="2340C1BF" w14:textId="77777777" w:rsidR="00AF73CA" w:rsidRPr="00185EBE" w:rsidRDefault="00AF73CA" w:rsidP="00AF73CA">
      <w:pPr>
        <w:pStyle w:val="Akapitzlist"/>
        <w:widowControl w:val="0"/>
        <w:numPr>
          <w:ilvl w:val="1"/>
          <w:numId w:val="42"/>
        </w:numPr>
        <w:suppressAutoHyphens/>
        <w:spacing w:line="276" w:lineRule="auto"/>
        <w:jc w:val="both"/>
        <w:rPr>
          <w:rFonts w:ascii="Arial" w:hAnsi="Arial" w:cs="Arial"/>
          <w:sz w:val="22"/>
          <w:szCs w:val="22"/>
          <w:lang w:val="en-GB"/>
        </w:rPr>
      </w:pPr>
      <w:r w:rsidRPr="00185EBE">
        <w:rPr>
          <w:rFonts w:ascii="Arial" w:hAnsi="Arial" w:cs="Arial"/>
          <w:sz w:val="22"/>
          <w:szCs w:val="22"/>
          <w:lang w:val="en-GB"/>
        </w:rPr>
        <w:t xml:space="preserve">shall undertake debt collection activities in accordance with the University's Monitoring and Debt Collection Manual. </w:t>
      </w:r>
    </w:p>
    <w:p w14:paraId="065594E2" w14:textId="77777777" w:rsidR="00AF73CA" w:rsidRPr="00185EBE" w:rsidRDefault="00AF73CA" w:rsidP="00AF73CA">
      <w:pPr>
        <w:pStyle w:val="Akapitzlist"/>
        <w:widowControl w:val="0"/>
        <w:numPr>
          <w:ilvl w:val="0"/>
          <w:numId w:val="41"/>
        </w:numPr>
        <w:suppressAutoHyphens/>
        <w:spacing w:line="276" w:lineRule="auto"/>
        <w:ind w:left="357" w:hanging="357"/>
        <w:jc w:val="both"/>
        <w:rPr>
          <w:rFonts w:ascii="Arial" w:hAnsi="Arial" w:cs="Arial"/>
          <w:sz w:val="22"/>
          <w:szCs w:val="22"/>
          <w:lang w:val="en-GB"/>
        </w:rPr>
      </w:pPr>
      <w:r w:rsidRPr="00185EBE">
        <w:rPr>
          <w:rFonts w:ascii="Arial" w:hAnsi="Arial" w:cs="Arial"/>
          <w:sz w:val="22"/>
          <w:szCs w:val="22"/>
          <w:lang w:val="en-GB"/>
        </w:rPr>
        <w:t xml:space="preserve">Failure to make the payment within the deadline specified by the University referred to in section 2 point 1 shall authorise the University to charge statutory interest for the period of delay. </w:t>
      </w:r>
    </w:p>
    <w:bookmarkEnd w:id="11"/>
    <w:p w14:paraId="43148A1D" w14:textId="33CD306C" w:rsidR="00391DF4" w:rsidRPr="00C35560" w:rsidRDefault="00AF73CA" w:rsidP="00AF73CA">
      <w:pPr>
        <w:pStyle w:val="Akapitzlist"/>
        <w:widowControl w:val="0"/>
        <w:numPr>
          <w:ilvl w:val="0"/>
          <w:numId w:val="41"/>
        </w:numPr>
        <w:suppressAutoHyphens/>
        <w:spacing w:line="276" w:lineRule="auto"/>
        <w:ind w:left="357" w:hanging="357"/>
        <w:jc w:val="both"/>
        <w:rPr>
          <w:rFonts w:ascii="Arial" w:hAnsi="Arial" w:cs="Arial"/>
          <w:sz w:val="22"/>
          <w:szCs w:val="22"/>
          <w:lang w:val="en-GB"/>
        </w:rPr>
      </w:pPr>
      <w:r w:rsidRPr="00185EBE">
        <w:rPr>
          <w:rFonts w:ascii="Arial" w:hAnsi="Arial" w:cs="Arial"/>
          <w:sz w:val="22"/>
          <w:szCs w:val="22"/>
          <w:lang w:val="en-GB"/>
        </w:rPr>
        <w:t xml:space="preserve">The University cannot be held responsible for the consequences of the payment being incorrectly qualified by the bank resulting from circumstances attributable to the </w:t>
      </w:r>
      <w:r w:rsidRPr="004641C7">
        <w:rPr>
          <w:rFonts w:ascii="Arial" w:hAnsi="Arial" w:cs="Arial"/>
          <w:sz w:val="22"/>
          <w:szCs w:val="22"/>
          <w:lang w:val="en-GB"/>
        </w:rPr>
        <w:t xml:space="preserve">Financer </w:t>
      </w:r>
      <w:r w:rsidRPr="00185EBE">
        <w:rPr>
          <w:rFonts w:ascii="Arial" w:hAnsi="Arial" w:cs="Arial"/>
          <w:sz w:val="22"/>
          <w:szCs w:val="22"/>
          <w:lang w:val="en-GB"/>
        </w:rPr>
        <w:t xml:space="preserve">obliged to make the payment, particularly as a result of the </w:t>
      </w:r>
      <w:r w:rsidRPr="004641C7">
        <w:rPr>
          <w:rFonts w:ascii="Arial" w:hAnsi="Arial" w:cs="Arial"/>
          <w:sz w:val="22"/>
          <w:szCs w:val="22"/>
          <w:lang w:val="en-GB"/>
        </w:rPr>
        <w:t xml:space="preserve">Financer </w:t>
      </w:r>
      <w:r w:rsidRPr="00185EBE">
        <w:rPr>
          <w:rFonts w:ascii="Arial" w:hAnsi="Arial" w:cs="Arial"/>
          <w:sz w:val="22"/>
          <w:szCs w:val="22"/>
          <w:lang w:val="en-GB"/>
        </w:rPr>
        <w:t>specifying an incorrect bank account number in the banking information system, to which the payment was made.</w:t>
      </w:r>
      <w:r w:rsidR="00391DF4" w:rsidRPr="00C35560">
        <w:rPr>
          <w:rFonts w:ascii="Arial" w:hAnsi="Arial" w:cs="Arial"/>
          <w:color w:val="000000"/>
          <w:sz w:val="22"/>
          <w:szCs w:val="22"/>
          <w:lang w:val="en-GB"/>
        </w:rPr>
        <w:t xml:space="preserve"> </w:t>
      </w:r>
    </w:p>
    <w:bookmarkEnd w:id="9"/>
    <w:p w14:paraId="47EE55B2" w14:textId="77777777" w:rsidR="006D7830" w:rsidRPr="00C35560" w:rsidRDefault="006D7830" w:rsidP="00C35560">
      <w:pPr>
        <w:widowControl w:val="0"/>
        <w:suppressAutoHyphens/>
        <w:spacing w:line="276" w:lineRule="auto"/>
        <w:ind w:left="357" w:hanging="357"/>
        <w:contextualSpacing/>
        <w:jc w:val="both"/>
        <w:rPr>
          <w:rFonts w:ascii="Arial" w:hAnsi="Arial" w:cs="Arial"/>
          <w:sz w:val="22"/>
          <w:szCs w:val="22"/>
          <w:lang w:val="en-US"/>
        </w:rPr>
      </w:pPr>
    </w:p>
    <w:p w14:paraId="43A2DDA3" w14:textId="0E3AF1A7" w:rsidR="00F14BB3" w:rsidRPr="00C35560" w:rsidRDefault="00F14BB3" w:rsidP="00C35560">
      <w:pPr>
        <w:widowControl w:val="0"/>
        <w:suppressAutoHyphens/>
        <w:spacing w:line="276" w:lineRule="auto"/>
        <w:ind w:left="357" w:hanging="357"/>
        <w:contextualSpacing/>
        <w:jc w:val="center"/>
        <w:rPr>
          <w:rFonts w:ascii="Arial" w:hAnsi="Arial" w:cs="Arial"/>
          <w:sz w:val="22"/>
          <w:szCs w:val="22"/>
        </w:rPr>
      </w:pPr>
      <w:r w:rsidRPr="00C35560">
        <w:rPr>
          <w:rFonts w:ascii="Arial" w:hAnsi="Arial" w:cs="Arial"/>
          <w:sz w:val="22"/>
          <w:szCs w:val="22"/>
        </w:rPr>
        <w:t xml:space="preserve">§ </w:t>
      </w:r>
      <w:r w:rsidR="002564BC" w:rsidRPr="00C35560">
        <w:rPr>
          <w:rFonts w:ascii="Arial" w:hAnsi="Arial" w:cs="Arial"/>
          <w:sz w:val="22"/>
          <w:szCs w:val="22"/>
        </w:rPr>
        <w:t>6</w:t>
      </w:r>
      <w:r w:rsidRPr="00C35560">
        <w:rPr>
          <w:rFonts w:ascii="Arial" w:hAnsi="Arial" w:cs="Arial"/>
          <w:sz w:val="22"/>
          <w:szCs w:val="22"/>
        </w:rPr>
        <w:t>.</w:t>
      </w:r>
    </w:p>
    <w:p w14:paraId="1752CA72" w14:textId="5AFDF764" w:rsidR="00AF73CA" w:rsidRPr="00EF2BC5" w:rsidRDefault="00AF73CA" w:rsidP="00AF73CA">
      <w:pPr>
        <w:pStyle w:val="Akapitzlist"/>
        <w:widowControl w:val="0"/>
        <w:numPr>
          <w:ilvl w:val="2"/>
          <w:numId w:val="43"/>
        </w:numPr>
        <w:suppressAutoHyphens/>
        <w:spacing w:line="276" w:lineRule="auto"/>
        <w:ind w:left="357" w:hanging="357"/>
        <w:jc w:val="both"/>
        <w:rPr>
          <w:rFonts w:ascii="Arial" w:hAnsi="Arial" w:cs="Arial"/>
          <w:sz w:val="22"/>
          <w:szCs w:val="22"/>
          <w:lang w:val="en-GB"/>
        </w:rPr>
      </w:pPr>
      <w:r w:rsidRPr="00EF2BC5">
        <w:rPr>
          <w:rFonts w:ascii="Arial" w:hAnsi="Arial" w:cs="Arial"/>
          <w:sz w:val="22"/>
          <w:szCs w:val="22"/>
          <w:lang w:val="en-US"/>
        </w:rPr>
        <w:t xml:space="preserve">Should the Participant be removed from </w:t>
      </w:r>
      <w:r w:rsidRPr="00EF2BC5">
        <w:rPr>
          <w:rFonts w:ascii="Arial" w:hAnsi="Arial" w:cs="Arial"/>
          <w:color w:val="000000"/>
          <w:sz w:val="22"/>
          <w:szCs w:val="22"/>
          <w:lang w:val="en-GB"/>
        </w:rPr>
        <w:t>the register of postgraduate study participants</w:t>
      </w:r>
      <w:r w:rsidRPr="00EF2BC5">
        <w:rPr>
          <w:rFonts w:ascii="Arial" w:hAnsi="Arial" w:cs="Arial"/>
          <w:sz w:val="22"/>
          <w:szCs w:val="22"/>
          <w:lang w:val="en-GB"/>
        </w:rPr>
        <w:t xml:space="preserve">, including due to the Participant's withdrawal from postgraduate studies, the fee, once paid, shall be subject to </w:t>
      </w:r>
      <w:r w:rsidRPr="00EF2BC5">
        <w:rPr>
          <w:rFonts w:ascii="Arial" w:hAnsi="Arial" w:cs="Arial"/>
          <w:sz w:val="22"/>
          <w:szCs w:val="22"/>
          <w:lang w:val="en-GB"/>
        </w:rPr>
        <w:lastRenderedPageBreak/>
        <w:t>reimbursement</w:t>
      </w:r>
      <w:r w:rsidRPr="00EF2BC5">
        <w:rPr>
          <w:rFonts w:ascii="Arial" w:hAnsi="Arial" w:cs="Arial"/>
          <w:sz w:val="22"/>
          <w:szCs w:val="22"/>
          <w:lang w:val="en-US"/>
        </w:rPr>
        <w:t xml:space="preserve"> </w:t>
      </w:r>
      <w:r w:rsidRPr="00EF2BC5">
        <w:rPr>
          <w:rFonts w:ascii="Arial" w:hAnsi="Arial" w:cs="Arial"/>
          <w:sz w:val="22"/>
          <w:szCs w:val="22"/>
          <w:lang w:val="en-GB"/>
        </w:rPr>
        <w:t xml:space="preserve">at the request of the </w:t>
      </w:r>
      <w:r w:rsidRPr="004641C7">
        <w:rPr>
          <w:rFonts w:ascii="Arial" w:hAnsi="Arial" w:cs="Arial"/>
          <w:sz w:val="22"/>
          <w:szCs w:val="22"/>
          <w:lang w:val="en-GB"/>
        </w:rPr>
        <w:t xml:space="preserve">Financer </w:t>
      </w:r>
      <w:r w:rsidRPr="00EF2BC5">
        <w:rPr>
          <w:rFonts w:ascii="Arial" w:hAnsi="Arial" w:cs="Arial"/>
          <w:sz w:val="22"/>
          <w:szCs w:val="22"/>
          <w:lang w:val="en-GB"/>
        </w:rPr>
        <w:t>addressed to the competent Vice-Rector and submitted with the head or with the administrative personnel of postgraduate studies concerned, to the amount calculated in proportion to the number of sessions remaining before:</w:t>
      </w:r>
    </w:p>
    <w:p w14:paraId="5E2D40B1" w14:textId="77777777" w:rsidR="00AF73CA" w:rsidRPr="00EF2BC5" w:rsidRDefault="00AF73CA" w:rsidP="00AF73CA">
      <w:pPr>
        <w:widowControl w:val="0"/>
        <w:numPr>
          <w:ilvl w:val="0"/>
          <w:numId w:val="19"/>
        </w:numPr>
        <w:suppressAutoHyphens/>
        <w:spacing w:line="276" w:lineRule="auto"/>
        <w:ind w:left="714" w:hanging="357"/>
        <w:contextualSpacing/>
        <w:jc w:val="both"/>
        <w:rPr>
          <w:rFonts w:ascii="Arial" w:hAnsi="Arial" w:cs="Arial"/>
          <w:sz w:val="22"/>
          <w:szCs w:val="22"/>
          <w:lang w:val="en-GB"/>
        </w:rPr>
      </w:pPr>
      <w:bookmarkStart w:id="12" w:name="_Hlk85799801"/>
      <w:bookmarkStart w:id="13" w:name="_Hlk85800090"/>
      <w:r w:rsidRPr="00EF2BC5">
        <w:rPr>
          <w:rFonts w:ascii="Arial" w:hAnsi="Arial" w:cs="Arial"/>
          <w:sz w:val="22"/>
          <w:szCs w:val="22"/>
          <w:lang w:val="en-GB"/>
        </w:rPr>
        <w:t xml:space="preserve">the end of a semester </w:t>
      </w:r>
      <w:bookmarkEnd w:id="12"/>
      <w:r w:rsidRPr="00EF2BC5">
        <w:rPr>
          <w:rFonts w:ascii="Arial" w:hAnsi="Arial" w:cs="Arial"/>
          <w:sz w:val="22"/>
          <w:szCs w:val="22"/>
          <w:lang w:val="en-GB"/>
        </w:rPr>
        <w:t xml:space="preserve">– in the case of a semester fee, </w:t>
      </w:r>
    </w:p>
    <w:p w14:paraId="0917B8DF" w14:textId="77777777" w:rsidR="00AF73CA" w:rsidRPr="00EF2BC5" w:rsidRDefault="00AF73CA" w:rsidP="00AF73CA">
      <w:pPr>
        <w:widowControl w:val="0"/>
        <w:numPr>
          <w:ilvl w:val="0"/>
          <w:numId w:val="19"/>
        </w:numPr>
        <w:suppressAutoHyphens/>
        <w:spacing w:line="276" w:lineRule="auto"/>
        <w:ind w:left="714" w:hanging="357"/>
        <w:contextualSpacing/>
        <w:jc w:val="both"/>
        <w:rPr>
          <w:rFonts w:ascii="Arial" w:hAnsi="Arial" w:cs="Arial"/>
          <w:sz w:val="22"/>
          <w:szCs w:val="22"/>
          <w:lang w:val="en-GB"/>
        </w:rPr>
      </w:pPr>
      <w:r w:rsidRPr="00EF2BC5">
        <w:rPr>
          <w:rFonts w:ascii="Arial" w:hAnsi="Arial" w:cs="Arial"/>
          <w:sz w:val="22"/>
          <w:szCs w:val="22"/>
          <w:lang w:val="en-GB"/>
        </w:rPr>
        <w:t>the end of a year – in the case of an annual fee,</w:t>
      </w:r>
    </w:p>
    <w:p w14:paraId="6E1BEC12" w14:textId="77777777" w:rsidR="00AF73CA" w:rsidRPr="00EF2BC5" w:rsidRDefault="00AF73CA" w:rsidP="00AF73CA">
      <w:pPr>
        <w:widowControl w:val="0"/>
        <w:numPr>
          <w:ilvl w:val="0"/>
          <w:numId w:val="19"/>
        </w:numPr>
        <w:suppressAutoHyphens/>
        <w:spacing w:line="276" w:lineRule="auto"/>
        <w:ind w:left="714" w:hanging="357"/>
        <w:contextualSpacing/>
        <w:jc w:val="both"/>
        <w:rPr>
          <w:rFonts w:ascii="Arial" w:hAnsi="Arial" w:cs="Arial"/>
          <w:sz w:val="22"/>
          <w:szCs w:val="22"/>
          <w:lang w:val="en-GB"/>
        </w:rPr>
      </w:pPr>
      <w:r w:rsidRPr="00EF2BC5">
        <w:rPr>
          <w:rFonts w:ascii="Arial" w:hAnsi="Arial" w:cs="Arial"/>
          <w:sz w:val="22"/>
          <w:szCs w:val="22"/>
          <w:lang w:val="en-GB"/>
        </w:rPr>
        <w:t>the end of postgraduate studies – in the case of a full fee</w:t>
      </w:r>
    </w:p>
    <w:bookmarkEnd w:id="13"/>
    <w:p w14:paraId="403C5D0F" w14:textId="28DFB3A6" w:rsidR="00AF73CA" w:rsidRPr="00141923" w:rsidRDefault="00EB36BC" w:rsidP="00AF73CA">
      <w:pPr>
        <w:widowControl w:val="0"/>
        <w:suppressAutoHyphens/>
        <w:spacing w:line="276" w:lineRule="auto"/>
        <w:ind w:left="357"/>
        <w:contextualSpacing/>
        <w:jc w:val="both"/>
        <w:rPr>
          <w:rFonts w:ascii="Arial" w:hAnsi="Arial" w:cs="Arial"/>
          <w:sz w:val="22"/>
          <w:szCs w:val="22"/>
          <w:lang w:val="en-GB"/>
        </w:rPr>
      </w:pPr>
      <w:r w:rsidRPr="00141923">
        <w:rPr>
          <w:rFonts w:ascii="Arial" w:hAnsi="Arial" w:cs="Arial"/>
          <w:color w:val="000000" w:themeColor="text1"/>
          <w:sz w:val="22"/>
          <w:szCs w:val="22"/>
          <w:lang w:val="en-GB"/>
        </w:rPr>
        <w:t xml:space="preserve">- </w:t>
      </w:r>
      <w:r w:rsidR="00AF73CA" w:rsidRPr="00141923">
        <w:rPr>
          <w:rFonts w:ascii="Arial" w:hAnsi="Arial" w:cs="Arial"/>
          <w:color w:val="000000" w:themeColor="text1"/>
          <w:sz w:val="22"/>
          <w:szCs w:val="22"/>
          <w:lang w:val="en-GB"/>
        </w:rPr>
        <w:t xml:space="preserve">after the date of the Participant being removed from </w:t>
      </w:r>
      <w:r w:rsidR="00AF73CA" w:rsidRPr="00141923">
        <w:rPr>
          <w:rFonts w:ascii="Arial" w:hAnsi="Arial" w:cs="Arial"/>
          <w:color w:val="000000"/>
          <w:sz w:val="22"/>
          <w:szCs w:val="22"/>
          <w:lang w:val="en-GB"/>
        </w:rPr>
        <w:t>the register of postgraduate study participants</w:t>
      </w:r>
      <w:r w:rsidR="00AF73CA" w:rsidRPr="00141923">
        <w:rPr>
          <w:rFonts w:ascii="Arial" w:hAnsi="Arial" w:cs="Arial"/>
          <w:sz w:val="22"/>
          <w:szCs w:val="22"/>
          <w:lang w:val="en-GB"/>
        </w:rPr>
        <w:t>, or the date of the Participant submitting the withdrawal from the studies.</w:t>
      </w:r>
    </w:p>
    <w:p w14:paraId="66CADF4A" w14:textId="77777777" w:rsidR="00AF73CA" w:rsidRPr="00141923" w:rsidRDefault="00AF73CA" w:rsidP="00AF73CA">
      <w:pPr>
        <w:pStyle w:val="Akapitzlist"/>
        <w:widowControl w:val="0"/>
        <w:numPr>
          <w:ilvl w:val="0"/>
          <w:numId w:val="42"/>
        </w:numPr>
        <w:suppressAutoHyphens/>
        <w:spacing w:line="276" w:lineRule="auto"/>
        <w:ind w:left="357" w:hanging="357"/>
        <w:jc w:val="both"/>
        <w:rPr>
          <w:rFonts w:ascii="Arial" w:hAnsi="Arial" w:cs="Arial"/>
          <w:sz w:val="22"/>
          <w:szCs w:val="22"/>
          <w:lang w:val="en-GB"/>
        </w:rPr>
      </w:pPr>
      <w:r w:rsidRPr="00141923">
        <w:rPr>
          <w:rFonts w:ascii="Arial" w:hAnsi="Arial" w:cs="Arial"/>
          <w:color w:val="000000"/>
          <w:sz w:val="22"/>
          <w:szCs w:val="22"/>
          <w:lang w:val="en-GB"/>
        </w:rPr>
        <w:t xml:space="preserve">A specimen of the request form referred to in section 1 constitutes annex no. 5 to the decree </w:t>
      </w:r>
      <w:r w:rsidRPr="00141923">
        <w:rPr>
          <w:rFonts w:ascii="Arial" w:hAnsi="Arial" w:cs="Arial"/>
          <w:bCs/>
          <w:color w:val="000000"/>
          <w:sz w:val="22"/>
          <w:szCs w:val="22"/>
          <w:lang w:val="en-GB"/>
        </w:rPr>
        <w:t xml:space="preserve">of the Rector of the University of </w:t>
      </w:r>
      <w:proofErr w:type="spellStart"/>
      <w:r w:rsidRPr="00141923">
        <w:rPr>
          <w:rFonts w:ascii="Arial" w:hAnsi="Arial" w:cs="Arial"/>
          <w:bCs/>
          <w:color w:val="000000"/>
          <w:sz w:val="22"/>
          <w:szCs w:val="22"/>
          <w:lang w:val="en-GB"/>
        </w:rPr>
        <w:t>Gdańsk</w:t>
      </w:r>
      <w:proofErr w:type="spellEnd"/>
      <w:r w:rsidRPr="00141923">
        <w:rPr>
          <w:rFonts w:ascii="Arial" w:hAnsi="Arial" w:cs="Arial"/>
          <w:bCs/>
          <w:color w:val="000000"/>
          <w:sz w:val="22"/>
          <w:szCs w:val="22"/>
          <w:lang w:val="en-GB"/>
        </w:rPr>
        <w:t xml:space="preserve"> on the rules for collecting fees for education in postgraduate studies offered by the University of </w:t>
      </w:r>
      <w:proofErr w:type="spellStart"/>
      <w:r w:rsidRPr="00141923">
        <w:rPr>
          <w:rFonts w:ascii="Arial" w:hAnsi="Arial" w:cs="Arial"/>
          <w:bCs/>
          <w:color w:val="000000"/>
          <w:sz w:val="22"/>
          <w:szCs w:val="22"/>
          <w:lang w:val="en-GB"/>
        </w:rPr>
        <w:t>Gdańsk</w:t>
      </w:r>
      <w:proofErr w:type="spellEnd"/>
      <w:r w:rsidRPr="00141923">
        <w:rPr>
          <w:rFonts w:ascii="Arial" w:hAnsi="Arial" w:cs="Arial"/>
          <w:bCs/>
          <w:color w:val="000000"/>
          <w:sz w:val="22"/>
          <w:szCs w:val="22"/>
          <w:lang w:val="en-GB"/>
        </w:rPr>
        <w:t xml:space="preserve"> and </w:t>
      </w:r>
      <w:r w:rsidRPr="00141923">
        <w:rPr>
          <w:rFonts w:ascii="Arial" w:hAnsi="Arial" w:cs="Arial"/>
          <w:bCs/>
          <w:iCs/>
          <w:color w:val="000000"/>
          <w:sz w:val="22"/>
          <w:szCs w:val="22"/>
          <w:lang w:val="en-GB"/>
        </w:rPr>
        <w:t>the conditions and procedures for the waiving of these fees</w:t>
      </w:r>
      <w:r w:rsidRPr="00141923">
        <w:rPr>
          <w:rFonts w:ascii="Arial" w:hAnsi="Arial" w:cs="Arial"/>
          <w:bCs/>
          <w:color w:val="000000"/>
          <w:sz w:val="22"/>
          <w:szCs w:val="22"/>
          <w:lang w:val="en-GB"/>
        </w:rPr>
        <w:t>.</w:t>
      </w:r>
      <w:r w:rsidRPr="00141923">
        <w:rPr>
          <w:rFonts w:ascii="Arial" w:hAnsi="Arial" w:cs="Arial"/>
          <w:color w:val="000000"/>
          <w:sz w:val="22"/>
          <w:szCs w:val="22"/>
          <w:lang w:val="en-GB"/>
        </w:rPr>
        <w:t xml:space="preserve"> The specimen of the request form is available with the head or with administrative personnel and at the University’s website.</w:t>
      </w:r>
    </w:p>
    <w:p w14:paraId="0FE507BB" w14:textId="77777777" w:rsidR="00AF73CA" w:rsidRPr="00141923" w:rsidRDefault="00AF73CA" w:rsidP="00AF73CA">
      <w:pPr>
        <w:pStyle w:val="Akapitzlist"/>
        <w:widowControl w:val="0"/>
        <w:numPr>
          <w:ilvl w:val="0"/>
          <w:numId w:val="42"/>
        </w:numPr>
        <w:suppressAutoHyphens/>
        <w:spacing w:line="276" w:lineRule="auto"/>
        <w:ind w:left="357" w:hanging="357"/>
        <w:jc w:val="both"/>
        <w:rPr>
          <w:rFonts w:ascii="Arial" w:hAnsi="Arial" w:cs="Arial"/>
          <w:sz w:val="22"/>
          <w:szCs w:val="22"/>
          <w:lang w:val="en-GB"/>
        </w:rPr>
      </w:pPr>
      <w:r w:rsidRPr="00141923">
        <w:rPr>
          <w:rFonts w:ascii="Arial" w:hAnsi="Arial" w:cs="Arial"/>
          <w:sz w:val="22"/>
          <w:szCs w:val="22"/>
          <w:lang w:val="en-GB"/>
        </w:rPr>
        <w:t xml:space="preserve">The submitted request referred to in section 1 shall be subject to the opinion of the head of postgraduate studies. The opinion should contain the costs incurred by the University in connection with the Participant’s education in postgraduate studies before the date of the request being submitted. </w:t>
      </w:r>
    </w:p>
    <w:p w14:paraId="5C4B22DD" w14:textId="1995969B" w:rsidR="00562793" w:rsidRPr="00AF73CA" w:rsidRDefault="00AF73CA" w:rsidP="00AF73CA">
      <w:pPr>
        <w:pStyle w:val="Akapitzlist"/>
        <w:widowControl w:val="0"/>
        <w:numPr>
          <w:ilvl w:val="0"/>
          <w:numId w:val="42"/>
        </w:numPr>
        <w:suppressAutoHyphens/>
        <w:spacing w:line="276" w:lineRule="auto"/>
        <w:ind w:left="357" w:hanging="357"/>
        <w:jc w:val="both"/>
        <w:rPr>
          <w:rFonts w:ascii="Arial" w:hAnsi="Arial" w:cs="Arial"/>
          <w:color w:val="000000"/>
          <w:sz w:val="22"/>
          <w:szCs w:val="22"/>
          <w:lang w:val="en-US"/>
        </w:rPr>
      </w:pPr>
      <w:r w:rsidRPr="00141923">
        <w:rPr>
          <w:rFonts w:ascii="Arial" w:hAnsi="Arial" w:cs="Arial"/>
          <w:sz w:val="22"/>
          <w:szCs w:val="22"/>
          <w:lang w:val="en-GB"/>
        </w:rPr>
        <w:t>The request</w:t>
      </w:r>
      <w:r w:rsidR="00EB36BC" w:rsidRPr="00141923">
        <w:rPr>
          <w:rFonts w:ascii="Arial" w:hAnsi="Arial" w:cs="Arial"/>
          <w:sz w:val="22"/>
          <w:szCs w:val="22"/>
          <w:lang w:val="en-GB"/>
        </w:rPr>
        <w:t xml:space="preserve"> referred to in section 1</w:t>
      </w:r>
      <w:r w:rsidRPr="00141923">
        <w:rPr>
          <w:rFonts w:ascii="Arial" w:hAnsi="Arial" w:cs="Arial"/>
          <w:sz w:val="22"/>
          <w:szCs w:val="22"/>
          <w:lang w:val="en-GB"/>
        </w:rPr>
        <w:t xml:space="preserve"> should be accompanied</w:t>
      </w:r>
      <w:r w:rsidRPr="00EF2BC5">
        <w:rPr>
          <w:rFonts w:ascii="Arial" w:hAnsi="Arial" w:cs="Arial"/>
          <w:sz w:val="22"/>
          <w:szCs w:val="22"/>
          <w:lang w:val="en-GB"/>
        </w:rPr>
        <w:t xml:space="preserve"> by proof of payment.</w:t>
      </w:r>
      <w:r w:rsidR="00562793" w:rsidRPr="00C35560">
        <w:rPr>
          <w:rFonts w:ascii="Arial" w:hAnsi="Arial" w:cs="Arial"/>
          <w:color w:val="000000"/>
          <w:sz w:val="22"/>
          <w:szCs w:val="22"/>
          <w:lang w:val="en-GB"/>
        </w:rPr>
        <w:t xml:space="preserve"> </w:t>
      </w:r>
    </w:p>
    <w:p w14:paraId="31BD0077" w14:textId="77777777" w:rsidR="006D7830" w:rsidRPr="00AF73CA" w:rsidRDefault="006D7830" w:rsidP="00C35560">
      <w:pPr>
        <w:widowControl w:val="0"/>
        <w:suppressAutoHyphens/>
        <w:spacing w:line="276" w:lineRule="auto"/>
        <w:ind w:left="357" w:hanging="357"/>
        <w:contextualSpacing/>
        <w:jc w:val="both"/>
        <w:rPr>
          <w:rFonts w:ascii="Arial" w:hAnsi="Arial" w:cs="Arial"/>
          <w:sz w:val="22"/>
          <w:szCs w:val="22"/>
          <w:lang w:val="en-US"/>
        </w:rPr>
      </w:pPr>
    </w:p>
    <w:p w14:paraId="04CD6A1C" w14:textId="1260338E" w:rsidR="00F14BB3" w:rsidRPr="00C35560" w:rsidRDefault="00F14BB3" w:rsidP="00CF4055">
      <w:pPr>
        <w:widowControl w:val="0"/>
        <w:suppressAutoHyphens/>
        <w:spacing w:line="276" w:lineRule="auto"/>
        <w:ind w:left="357" w:hanging="357"/>
        <w:contextualSpacing/>
        <w:jc w:val="center"/>
        <w:rPr>
          <w:rFonts w:ascii="Arial" w:hAnsi="Arial" w:cs="Arial"/>
          <w:sz w:val="22"/>
          <w:szCs w:val="22"/>
        </w:rPr>
      </w:pPr>
      <w:r w:rsidRPr="00C35560">
        <w:rPr>
          <w:rFonts w:ascii="Arial" w:hAnsi="Arial" w:cs="Arial"/>
          <w:sz w:val="22"/>
          <w:szCs w:val="22"/>
        </w:rPr>
        <w:t xml:space="preserve">§ </w:t>
      </w:r>
      <w:r w:rsidR="002564BC" w:rsidRPr="00C35560">
        <w:rPr>
          <w:rFonts w:ascii="Arial" w:hAnsi="Arial" w:cs="Arial"/>
          <w:sz w:val="22"/>
          <w:szCs w:val="22"/>
        </w:rPr>
        <w:t>7</w:t>
      </w:r>
      <w:r w:rsidRPr="00C35560">
        <w:rPr>
          <w:rFonts w:ascii="Arial" w:hAnsi="Arial" w:cs="Arial"/>
          <w:sz w:val="22"/>
          <w:szCs w:val="22"/>
        </w:rPr>
        <w:t>.</w:t>
      </w:r>
    </w:p>
    <w:p w14:paraId="79D181BB" w14:textId="77777777" w:rsidR="00203D51" w:rsidRPr="00055AB0" w:rsidRDefault="00203D51" w:rsidP="00203D51">
      <w:pPr>
        <w:pStyle w:val="Akapitzlist"/>
        <w:widowControl w:val="0"/>
        <w:numPr>
          <w:ilvl w:val="0"/>
          <w:numId w:val="44"/>
        </w:numPr>
        <w:suppressAutoHyphens/>
        <w:spacing w:line="276" w:lineRule="auto"/>
        <w:ind w:left="357" w:hanging="357"/>
        <w:jc w:val="both"/>
        <w:rPr>
          <w:rFonts w:ascii="Arial" w:hAnsi="Arial" w:cs="Arial"/>
          <w:color w:val="000000" w:themeColor="text1"/>
          <w:sz w:val="22"/>
          <w:szCs w:val="22"/>
          <w:lang w:val="en-GB"/>
        </w:rPr>
      </w:pPr>
      <w:bookmarkStart w:id="14" w:name="_Hlk20764429"/>
      <w:r w:rsidRPr="00055AB0">
        <w:rPr>
          <w:rFonts w:ascii="Arial" w:hAnsi="Arial" w:cs="Arial"/>
          <w:color w:val="000000" w:themeColor="text1"/>
          <w:sz w:val="22"/>
          <w:szCs w:val="22"/>
          <w:lang w:val="en-GB"/>
        </w:rPr>
        <w:t xml:space="preserve">Should the Participant be removed from </w:t>
      </w:r>
      <w:r w:rsidRPr="00055AB0">
        <w:rPr>
          <w:rFonts w:ascii="Arial" w:hAnsi="Arial" w:cs="Arial"/>
          <w:color w:val="000000"/>
          <w:sz w:val="22"/>
          <w:szCs w:val="22"/>
          <w:lang w:val="en-GB"/>
        </w:rPr>
        <w:t>the register of postgraduate study participants</w:t>
      </w:r>
      <w:r w:rsidRPr="00055AB0">
        <w:rPr>
          <w:rFonts w:ascii="Arial" w:hAnsi="Arial" w:cs="Arial"/>
          <w:color w:val="000000" w:themeColor="text1"/>
          <w:sz w:val="22"/>
          <w:szCs w:val="22"/>
          <w:lang w:val="en-GB"/>
        </w:rPr>
        <w:t xml:space="preserve">, including due to the Participant's withdrawal from postgraduate studies, </w:t>
      </w:r>
      <w:r w:rsidRPr="00055AB0">
        <w:rPr>
          <w:rFonts w:ascii="Arial" w:hAnsi="Arial" w:cs="Arial"/>
          <w:sz w:val="22"/>
          <w:szCs w:val="22"/>
          <w:lang w:val="en-GB"/>
        </w:rPr>
        <w:t xml:space="preserve">after the date of commencement of </w:t>
      </w:r>
      <w:r w:rsidRPr="00055AB0">
        <w:rPr>
          <w:rFonts w:ascii="Arial" w:hAnsi="Arial" w:cs="Arial"/>
          <w:color w:val="000000" w:themeColor="text1"/>
          <w:sz w:val="22"/>
          <w:szCs w:val="22"/>
          <w:lang w:val="en-GB"/>
        </w:rPr>
        <w:t xml:space="preserve">classes </w:t>
      </w:r>
      <w:bookmarkEnd w:id="14"/>
      <w:r w:rsidRPr="00055AB0">
        <w:rPr>
          <w:rFonts w:ascii="Arial" w:hAnsi="Arial" w:cs="Arial"/>
          <w:color w:val="000000" w:themeColor="text1"/>
          <w:sz w:val="22"/>
          <w:szCs w:val="22"/>
          <w:lang w:val="en-GB"/>
        </w:rPr>
        <w:t xml:space="preserve">and non-payment of the fee, </w:t>
      </w:r>
      <w:r w:rsidRPr="00055AB0">
        <w:rPr>
          <w:rFonts w:ascii="Arial" w:hAnsi="Arial" w:cs="Arial"/>
          <w:sz w:val="22"/>
          <w:szCs w:val="22"/>
          <w:lang w:val="en-GB"/>
        </w:rPr>
        <w:t xml:space="preserve">the University shall demand from the </w:t>
      </w:r>
      <w:r w:rsidRPr="004641C7">
        <w:rPr>
          <w:rFonts w:ascii="Arial" w:hAnsi="Arial" w:cs="Arial"/>
          <w:sz w:val="22"/>
          <w:szCs w:val="22"/>
          <w:lang w:val="en-GB"/>
        </w:rPr>
        <w:t xml:space="preserve">Financer </w:t>
      </w:r>
      <w:r w:rsidRPr="00055AB0">
        <w:rPr>
          <w:rFonts w:ascii="Arial" w:hAnsi="Arial" w:cs="Arial"/>
          <w:sz w:val="22"/>
          <w:szCs w:val="22"/>
          <w:lang w:val="en-GB"/>
        </w:rPr>
        <w:t>that the outstanding fee be made within seven days from the demand being delivered.</w:t>
      </w:r>
    </w:p>
    <w:p w14:paraId="756AEED2" w14:textId="77777777" w:rsidR="00203D51" w:rsidRPr="00055AB0" w:rsidRDefault="00203D51" w:rsidP="00203D51">
      <w:pPr>
        <w:pStyle w:val="Akapitzlist"/>
        <w:widowControl w:val="0"/>
        <w:numPr>
          <w:ilvl w:val="0"/>
          <w:numId w:val="44"/>
        </w:numPr>
        <w:suppressAutoHyphens/>
        <w:spacing w:line="276" w:lineRule="auto"/>
        <w:ind w:left="357" w:hanging="357"/>
        <w:jc w:val="both"/>
        <w:rPr>
          <w:rFonts w:ascii="Arial" w:hAnsi="Arial" w:cs="Arial"/>
          <w:color w:val="000000" w:themeColor="text1"/>
          <w:sz w:val="22"/>
          <w:szCs w:val="22"/>
          <w:lang w:val="en-GB"/>
        </w:rPr>
      </w:pPr>
      <w:r w:rsidRPr="00055AB0">
        <w:rPr>
          <w:rFonts w:ascii="Arial" w:hAnsi="Arial" w:cs="Arial"/>
          <w:sz w:val="22"/>
          <w:szCs w:val="22"/>
          <w:lang w:val="en-GB"/>
        </w:rPr>
        <w:t xml:space="preserve">The University shall demand from the </w:t>
      </w:r>
      <w:r w:rsidRPr="004641C7">
        <w:rPr>
          <w:rFonts w:ascii="Arial" w:hAnsi="Arial" w:cs="Arial"/>
          <w:sz w:val="22"/>
          <w:szCs w:val="22"/>
          <w:lang w:val="en-GB"/>
        </w:rPr>
        <w:t xml:space="preserve">Financer </w:t>
      </w:r>
      <w:r w:rsidRPr="00055AB0">
        <w:rPr>
          <w:rFonts w:ascii="Arial" w:hAnsi="Arial" w:cs="Arial"/>
          <w:sz w:val="22"/>
          <w:szCs w:val="22"/>
          <w:lang w:val="en-GB"/>
        </w:rPr>
        <w:t xml:space="preserve">that the outstanding fee referred to in section 1 be made in the amount calculated in proportion to the number of sessions held between the date of commencement of classes to </w:t>
      </w:r>
      <w:r w:rsidRPr="00055AB0">
        <w:rPr>
          <w:rFonts w:ascii="Arial" w:hAnsi="Arial" w:cs="Arial"/>
          <w:color w:val="000000" w:themeColor="text1"/>
          <w:sz w:val="22"/>
          <w:szCs w:val="22"/>
          <w:lang w:val="en-GB"/>
        </w:rPr>
        <w:t>the date of:</w:t>
      </w:r>
    </w:p>
    <w:p w14:paraId="2258F34A" w14:textId="77777777" w:rsidR="00203D51" w:rsidRPr="00055AB0" w:rsidRDefault="00203D51" w:rsidP="00203D51">
      <w:pPr>
        <w:pStyle w:val="Akapitzlist"/>
        <w:widowControl w:val="0"/>
        <w:numPr>
          <w:ilvl w:val="0"/>
          <w:numId w:val="45"/>
        </w:numPr>
        <w:suppressAutoHyphens/>
        <w:spacing w:line="276" w:lineRule="auto"/>
        <w:ind w:left="714" w:hanging="357"/>
        <w:jc w:val="both"/>
        <w:rPr>
          <w:rFonts w:ascii="Arial" w:hAnsi="Arial" w:cs="Arial"/>
          <w:color w:val="000000" w:themeColor="text1"/>
          <w:sz w:val="22"/>
          <w:szCs w:val="22"/>
          <w:lang w:val="en-GB"/>
        </w:rPr>
      </w:pPr>
      <w:r w:rsidRPr="00055AB0">
        <w:rPr>
          <w:rFonts w:ascii="Arial" w:hAnsi="Arial" w:cs="Arial"/>
          <w:color w:val="000000" w:themeColor="text1"/>
          <w:sz w:val="22"/>
          <w:szCs w:val="22"/>
          <w:lang w:val="en-GB"/>
        </w:rPr>
        <w:t xml:space="preserve">the Participant being removed from </w:t>
      </w:r>
      <w:r w:rsidRPr="00055AB0">
        <w:rPr>
          <w:rFonts w:ascii="Arial" w:hAnsi="Arial" w:cs="Arial"/>
          <w:color w:val="000000"/>
          <w:sz w:val="22"/>
          <w:szCs w:val="22"/>
          <w:lang w:val="en-GB"/>
        </w:rPr>
        <w:t>the register of postgraduate study participants</w:t>
      </w:r>
      <w:r w:rsidRPr="00055AB0">
        <w:rPr>
          <w:rFonts w:ascii="Arial" w:hAnsi="Arial" w:cs="Arial"/>
          <w:sz w:val="22"/>
          <w:szCs w:val="22"/>
          <w:lang w:val="en-GB"/>
        </w:rPr>
        <w:t>, or</w:t>
      </w:r>
    </w:p>
    <w:p w14:paraId="497A213E" w14:textId="77777777" w:rsidR="00203D51" w:rsidRPr="00055AB0" w:rsidRDefault="00203D51" w:rsidP="00203D51">
      <w:pPr>
        <w:pStyle w:val="Akapitzlist"/>
        <w:widowControl w:val="0"/>
        <w:numPr>
          <w:ilvl w:val="0"/>
          <w:numId w:val="45"/>
        </w:numPr>
        <w:suppressAutoHyphens/>
        <w:spacing w:line="276" w:lineRule="auto"/>
        <w:ind w:left="714" w:hanging="357"/>
        <w:jc w:val="both"/>
        <w:rPr>
          <w:rFonts w:ascii="Arial" w:hAnsi="Arial" w:cs="Arial"/>
          <w:color w:val="000000" w:themeColor="text1"/>
          <w:sz w:val="22"/>
          <w:szCs w:val="22"/>
          <w:lang w:val="en-GB"/>
        </w:rPr>
      </w:pPr>
      <w:r w:rsidRPr="00055AB0">
        <w:rPr>
          <w:rFonts w:ascii="Arial" w:hAnsi="Arial" w:cs="Arial"/>
          <w:sz w:val="22"/>
          <w:szCs w:val="22"/>
          <w:lang w:val="en-GB"/>
        </w:rPr>
        <w:t xml:space="preserve">the date of the Participant submitting the withdrawal from studies – if </w:t>
      </w:r>
      <w:r w:rsidRPr="00055AB0">
        <w:rPr>
          <w:rFonts w:ascii="Arial" w:hAnsi="Arial" w:cs="Arial"/>
          <w:sz w:val="22"/>
          <w:szCs w:val="22"/>
          <w:lang w:val="en-US"/>
        </w:rPr>
        <w:t xml:space="preserve">the Participant was removed from </w:t>
      </w:r>
      <w:r w:rsidRPr="00055AB0">
        <w:rPr>
          <w:rFonts w:ascii="Arial" w:hAnsi="Arial" w:cs="Arial"/>
          <w:color w:val="000000"/>
          <w:sz w:val="22"/>
          <w:szCs w:val="22"/>
          <w:lang w:val="en-GB"/>
        </w:rPr>
        <w:t>the register of postgraduate study participants</w:t>
      </w:r>
      <w:r w:rsidRPr="00055AB0">
        <w:rPr>
          <w:rFonts w:ascii="Arial" w:hAnsi="Arial" w:cs="Arial"/>
          <w:sz w:val="22"/>
          <w:szCs w:val="22"/>
          <w:lang w:val="en-GB"/>
        </w:rPr>
        <w:t xml:space="preserve"> due to the Participant's withdrawal.</w:t>
      </w:r>
    </w:p>
    <w:p w14:paraId="397EF9CD" w14:textId="74ACAC5B" w:rsidR="00700F30" w:rsidRPr="00C35560" w:rsidRDefault="00203D51" w:rsidP="00203D51">
      <w:pPr>
        <w:pStyle w:val="Akapitzlist"/>
        <w:widowControl w:val="0"/>
        <w:numPr>
          <w:ilvl w:val="0"/>
          <w:numId w:val="44"/>
        </w:numPr>
        <w:suppressAutoHyphens/>
        <w:spacing w:line="276" w:lineRule="auto"/>
        <w:ind w:left="357" w:hanging="357"/>
        <w:jc w:val="both"/>
        <w:rPr>
          <w:rFonts w:ascii="Arial" w:hAnsi="Arial" w:cs="Arial"/>
          <w:color w:val="000000"/>
          <w:sz w:val="22"/>
          <w:szCs w:val="22"/>
          <w:lang w:val="en-GB"/>
        </w:rPr>
      </w:pPr>
      <w:r w:rsidRPr="00055AB0">
        <w:rPr>
          <w:rFonts w:ascii="Arial" w:hAnsi="Arial" w:cs="Arial"/>
          <w:sz w:val="22"/>
          <w:szCs w:val="22"/>
          <w:lang w:val="en-GB"/>
        </w:rPr>
        <w:t>Should the Participant fail to make the payment referred to in section 1, the University shall undertake debt collection activities in accordance with the University's Monitoring and Debt Collection Manual.</w:t>
      </w:r>
      <w:r w:rsidR="00700F30" w:rsidRPr="00C35560">
        <w:rPr>
          <w:rFonts w:ascii="Arial" w:hAnsi="Arial" w:cs="Arial"/>
          <w:color w:val="000000"/>
          <w:sz w:val="22"/>
          <w:szCs w:val="22"/>
          <w:lang w:val="en-GB"/>
        </w:rPr>
        <w:t xml:space="preserve">  </w:t>
      </w:r>
    </w:p>
    <w:p w14:paraId="193E448E" w14:textId="77777777" w:rsidR="00D74407" w:rsidRPr="00C35560" w:rsidRDefault="00D74407" w:rsidP="00C35560">
      <w:pPr>
        <w:widowControl w:val="0"/>
        <w:suppressAutoHyphens/>
        <w:spacing w:line="276" w:lineRule="auto"/>
        <w:ind w:left="357" w:hanging="357"/>
        <w:contextualSpacing/>
        <w:jc w:val="both"/>
        <w:rPr>
          <w:rFonts w:ascii="Arial" w:hAnsi="Arial" w:cs="Arial"/>
          <w:sz w:val="22"/>
          <w:szCs w:val="22"/>
          <w:lang w:val="en-US"/>
        </w:rPr>
      </w:pPr>
    </w:p>
    <w:p w14:paraId="154D30E2" w14:textId="77777777" w:rsidR="00B811B8" w:rsidRPr="00C35560" w:rsidRDefault="00B811B8" w:rsidP="00CF4055">
      <w:pPr>
        <w:widowControl w:val="0"/>
        <w:suppressAutoHyphens/>
        <w:spacing w:line="276" w:lineRule="auto"/>
        <w:ind w:left="357" w:hanging="357"/>
        <w:contextualSpacing/>
        <w:jc w:val="center"/>
        <w:rPr>
          <w:rFonts w:ascii="Arial" w:hAnsi="Arial" w:cs="Arial"/>
          <w:sz w:val="22"/>
          <w:szCs w:val="22"/>
          <w:lang w:val="en-GB"/>
        </w:rPr>
      </w:pPr>
      <w:r w:rsidRPr="00C35560">
        <w:rPr>
          <w:rFonts w:ascii="Arial" w:hAnsi="Arial" w:cs="Arial"/>
          <w:sz w:val="22"/>
          <w:szCs w:val="22"/>
          <w:lang w:val="en-GB"/>
        </w:rPr>
        <w:t>§ 8.</w:t>
      </w:r>
    </w:p>
    <w:p w14:paraId="4D590386" w14:textId="77777777" w:rsidR="00B811B8" w:rsidRPr="00C35560" w:rsidRDefault="00B811B8" w:rsidP="00C35560">
      <w:pPr>
        <w:widowControl w:val="0"/>
        <w:numPr>
          <w:ilvl w:val="0"/>
          <w:numId w:val="38"/>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 xml:space="preserve">The Agreement is concluded for the duration of a particular edition of postgraduate studies, i.e. for the period of …….. semesters. </w:t>
      </w:r>
    </w:p>
    <w:p w14:paraId="6AE91913" w14:textId="77777777" w:rsidR="00B811B8" w:rsidRPr="00C35560" w:rsidRDefault="00B811B8" w:rsidP="00C35560">
      <w:pPr>
        <w:widowControl w:val="0"/>
        <w:numPr>
          <w:ilvl w:val="0"/>
          <w:numId w:val="38"/>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color w:val="000000"/>
          <w:sz w:val="22"/>
          <w:szCs w:val="22"/>
          <w:lang w:val="en-GB"/>
        </w:rPr>
        <w:t>The Agreement shall be terminated prior to the date referred to in section 1 in the event of:</w:t>
      </w:r>
    </w:p>
    <w:p w14:paraId="0B73CF3D" w14:textId="77777777" w:rsidR="00B811B8" w:rsidRPr="00C35560" w:rsidRDefault="00B811B8" w:rsidP="00CF4055">
      <w:pPr>
        <w:widowControl w:val="0"/>
        <w:numPr>
          <w:ilvl w:val="1"/>
          <w:numId w:val="4"/>
        </w:numPr>
        <w:tabs>
          <w:tab w:val="num" w:pos="720"/>
        </w:tabs>
        <w:suppressAutoHyphens/>
        <w:spacing w:line="276" w:lineRule="auto"/>
        <w:ind w:left="714" w:hanging="357"/>
        <w:contextualSpacing/>
        <w:jc w:val="both"/>
        <w:rPr>
          <w:rFonts w:ascii="Arial" w:hAnsi="Arial" w:cs="Arial"/>
          <w:sz w:val="22"/>
          <w:szCs w:val="22"/>
          <w:lang w:val="en-GB"/>
        </w:rPr>
      </w:pPr>
      <w:r w:rsidRPr="00C35560">
        <w:rPr>
          <w:rFonts w:ascii="Arial" w:hAnsi="Arial" w:cs="Arial"/>
          <w:sz w:val="22"/>
          <w:szCs w:val="22"/>
          <w:lang w:val="en-GB"/>
        </w:rPr>
        <w:t xml:space="preserve">the </w:t>
      </w:r>
      <w:bookmarkStart w:id="15" w:name="_Hlk85788568"/>
      <w:r w:rsidRPr="00C35560">
        <w:rPr>
          <w:rFonts w:ascii="Arial" w:hAnsi="Arial" w:cs="Arial"/>
          <w:sz w:val="22"/>
          <w:szCs w:val="22"/>
          <w:lang w:val="en-GB"/>
        </w:rPr>
        <w:t>Participant’s removal from the register of postgraduate study participants</w:t>
      </w:r>
      <w:bookmarkEnd w:id="15"/>
      <w:r w:rsidRPr="00C35560">
        <w:rPr>
          <w:rFonts w:ascii="Arial" w:hAnsi="Arial" w:cs="Arial"/>
          <w:sz w:val="22"/>
          <w:szCs w:val="22"/>
          <w:lang w:val="en-GB"/>
        </w:rPr>
        <w:t xml:space="preserve">;  </w:t>
      </w:r>
    </w:p>
    <w:p w14:paraId="74E208D6" w14:textId="77777777" w:rsidR="00B811B8" w:rsidRPr="00C35560" w:rsidRDefault="00B811B8" w:rsidP="00CF4055">
      <w:pPr>
        <w:widowControl w:val="0"/>
        <w:numPr>
          <w:ilvl w:val="1"/>
          <w:numId w:val="4"/>
        </w:numPr>
        <w:tabs>
          <w:tab w:val="num" w:pos="720"/>
        </w:tabs>
        <w:suppressAutoHyphens/>
        <w:spacing w:line="276" w:lineRule="auto"/>
        <w:ind w:left="714" w:hanging="357"/>
        <w:contextualSpacing/>
        <w:jc w:val="both"/>
        <w:rPr>
          <w:rFonts w:ascii="Arial" w:hAnsi="Arial" w:cs="Arial"/>
          <w:sz w:val="22"/>
          <w:szCs w:val="22"/>
          <w:lang w:val="en-GB"/>
        </w:rPr>
      </w:pPr>
      <w:r w:rsidRPr="00C35560">
        <w:rPr>
          <w:rFonts w:ascii="Arial" w:hAnsi="Arial" w:cs="Arial"/>
          <w:sz w:val="22"/>
          <w:szCs w:val="22"/>
          <w:lang w:val="en-GB"/>
        </w:rPr>
        <w:t>the Participant’s submission of written withdrawal from postgraduate studies.</w:t>
      </w:r>
    </w:p>
    <w:p w14:paraId="1E79E3FE" w14:textId="77777777" w:rsidR="00B811B8" w:rsidRPr="00C35560" w:rsidRDefault="00B811B8" w:rsidP="00C35560">
      <w:pPr>
        <w:widowControl w:val="0"/>
        <w:numPr>
          <w:ilvl w:val="0"/>
          <w:numId w:val="38"/>
        </w:numPr>
        <w:suppressAutoHyphens/>
        <w:spacing w:line="276" w:lineRule="auto"/>
        <w:ind w:left="357" w:hanging="357"/>
        <w:contextualSpacing/>
        <w:jc w:val="both"/>
        <w:rPr>
          <w:rFonts w:ascii="Arial" w:hAnsi="Arial" w:cs="Arial"/>
          <w:b/>
          <w:sz w:val="22"/>
          <w:szCs w:val="22"/>
          <w:lang w:val="en-GB"/>
        </w:rPr>
      </w:pPr>
      <w:r w:rsidRPr="00C35560">
        <w:rPr>
          <w:rFonts w:ascii="Arial" w:hAnsi="Arial" w:cs="Arial"/>
          <w:sz w:val="22"/>
          <w:szCs w:val="22"/>
          <w:lang w:val="en-GB"/>
        </w:rPr>
        <w:t xml:space="preserve">The Agreement shall cease to apply on the date on which postgraduate studies are completed by the Participant. </w:t>
      </w:r>
    </w:p>
    <w:p w14:paraId="65E3E1A2" w14:textId="77777777" w:rsidR="00B811B8" w:rsidRPr="00C35560" w:rsidRDefault="00B811B8" w:rsidP="00C35560">
      <w:pPr>
        <w:widowControl w:val="0"/>
        <w:suppressAutoHyphens/>
        <w:spacing w:line="276" w:lineRule="auto"/>
        <w:ind w:left="357" w:hanging="357"/>
        <w:contextualSpacing/>
        <w:jc w:val="both"/>
        <w:rPr>
          <w:rFonts w:ascii="Arial" w:hAnsi="Arial" w:cs="Arial"/>
          <w:sz w:val="22"/>
          <w:szCs w:val="22"/>
          <w:lang w:val="en-US"/>
        </w:rPr>
      </w:pPr>
    </w:p>
    <w:p w14:paraId="00EDC8AB" w14:textId="35DFCDB8" w:rsidR="00B811B8" w:rsidRPr="00C35560" w:rsidRDefault="00B811B8" w:rsidP="00CF4055">
      <w:pPr>
        <w:widowControl w:val="0"/>
        <w:suppressAutoHyphens/>
        <w:spacing w:line="276" w:lineRule="auto"/>
        <w:ind w:left="357" w:hanging="357"/>
        <w:contextualSpacing/>
        <w:jc w:val="center"/>
        <w:rPr>
          <w:rFonts w:ascii="Arial" w:hAnsi="Arial" w:cs="Arial"/>
          <w:b/>
          <w:sz w:val="22"/>
          <w:szCs w:val="22"/>
          <w:lang w:val="en-GB"/>
        </w:rPr>
      </w:pPr>
      <w:r w:rsidRPr="00C35560">
        <w:rPr>
          <w:rFonts w:ascii="Arial" w:hAnsi="Arial" w:cs="Arial"/>
          <w:sz w:val="22"/>
          <w:szCs w:val="22"/>
          <w:lang w:val="en-GB"/>
        </w:rPr>
        <w:t>§ 9.</w:t>
      </w:r>
    </w:p>
    <w:p w14:paraId="3D37F1EE" w14:textId="77777777" w:rsidR="00B811B8" w:rsidRPr="00C35560" w:rsidRDefault="00B811B8" w:rsidP="00C35560">
      <w:pPr>
        <w:widowControl w:val="0"/>
        <w:numPr>
          <w:ilvl w:val="0"/>
          <w:numId w:val="39"/>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color w:val="000000"/>
          <w:sz w:val="22"/>
          <w:szCs w:val="22"/>
          <w:lang w:val="en-GB"/>
        </w:rPr>
        <w:t>The Parties may terminate the Agreement at any time. The termination, unless made in writing, shall be null and void.</w:t>
      </w:r>
    </w:p>
    <w:p w14:paraId="26491EF1" w14:textId="77777777" w:rsidR="00B811B8" w:rsidRPr="00C35560" w:rsidRDefault="00B811B8" w:rsidP="00C35560">
      <w:pPr>
        <w:widowControl w:val="0"/>
        <w:numPr>
          <w:ilvl w:val="0"/>
          <w:numId w:val="39"/>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color w:val="000000"/>
          <w:sz w:val="22"/>
          <w:szCs w:val="22"/>
          <w:lang w:val="en-GB"/>
        </w:rPr>
        <w:t>The Participant’s termination of the Agreement shall be understood as withdrawal from postgraduate studies. The Financer’s termination of the Agreement may result in the Participant’s removal from the register of postgraduate study participants.</w:t>
      </w:r>
    </w:p>
    <w:p w14:paraId="4DE1193D" w14:textId="4F921EC3" w:rsidR="00983FCA" w:rsidRPr="00C35560" w:rsidRDefault="00983FCA" w:rsidP="00C35560">
      <w:pPr>
        <w:pStyle w:val="Akapitzlist"/>
        <w:widowControl w:val="0"/>
        <w:suppressAutoHyphens/>
        <w:spacing w:line="276" w:lineRule="auto"/>
        <w:ind w:left="357" w:hanging="357"/>
        <w:jc w:val="both"/>
        <w:rPr>
          <w:rFonts w:ascii="Arial" w:hAnsi="Arial" w:cs="Arial"/>
          <w:sz w:val="22"/>
          <w:szCs w:val="22"/>
          <w:lang w:val="en-US"/>
        </w:rPr>
      </w:pPr>
    </w:p>
    <w:p w14:paraId="75BB68B4" w14:textId="77777777" w:rsidR="00983FCA" w:rsidRPr="00C35560" w:rsidRDefault="00983FCA" w:rsidP="00CF4055">
      <w:pPr>
        <w:widowControl w:val="0"/>
        <w:suppressAutoHyphens/>
        <w:spacing w:line="276" w:lineRule="auto"/>
        <w:ind w:left="357" w:hanging="357"/>
        <w:contextualSpacing/>
        <w:jc w:val="center"/>
        <w:rPr>
          <w:rFonts w:ascii="Arial" w:hAnsi="Arial" w:cs="Arial"/>
          <w:sz w:val="22"/>
          <w:szCs w:val="22"/>
          <w:lang w:val="en-GB"/>
        </w:rPr>
      </w:pPr>
      <w:r w:rsidRPr="00C35560">
        <w:rPr>
          <w:rFonts w:ascii="Arial" w:hAnsi="Arial" w:cs="Arial"/>
          <w:sz w:val="22"/>
          <w:szCs w:val="22"/>
          <w:lang w:val="en-GB"/>
        </w:rPr>
        <w:t>§ 10.</w:t>
      </w:r>
    </w:p>
    <w:p w14:paraId="31ACCA70" w14:textId="65A96EAD" w:rsidR="00983FCA" w:rsidRPr="00C35560" w:rsidRDefault="00983FCA" w:rsidP="00C35560">
      <w:pPr>
        <w:widowControl w:val="0"/>
        <w:numPr>
          <w:ilvl w:val="0"/>
          <w:numId w:val="40"/>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 xml:space="preserve">In order to fulfil the obligations resulting from this Agreement, each of the Parties shall process the </w:t>
      </w:r>
      <w:r w:rsidRPr="00C35560">
        <w:rPr>
          <w:rFonts w:ascii="Arial" w:hAnsi="Arial" w:cs="Arial"/>
          <w:sz w:val="22"/>
          <w:szCs w:val="22"/>
          <w:lang w:val="en-GB"/>
        </w:rPr>
        <w:lastRenderedPageBreak/>
        <w:t xml:space="preserve">personal data of the Participant and the persons representing the other Party to the Agreement. Consequently, each of the Parties undertakes to inform those persons about the processing of their personal data. </w:t>
      </w:r>
    </w:p>
    <w:p w14:paraId="4CDEE6B4" w14:textId="700E5795" w:rsidR="00983FCA" w:rsidRPr="00C35560" w:rsidRDefault="00203D51" w:rsidP="00C35560">
      <w:pPr>
        <w:widowControl w:val="0"/>
        <w:numPr>
          <w:ilvl w:val="0"/>
          <w:numId w:val="40"/>
        </w:numPr>
        <w:suppressAutoHyphens/>
        <w:spacing w:line="276" w:lineRule="auto"/>
        <w:ind w:left="357" w:hanging="357"/>
        <w:contextualSpacing/>
        <w:jc w:val="both"/>
        <w:rPr>
          <w:rFonts w:ascii="Arial" w:hAnsi="Arial" w:cs="Arial"/>
          <w:sz w:val="22"/>
          <w:szCs w:val="22"/>
          <w:lang w:val="en-GB"/>
        </w:rPr>
      </w:pPr>
      <w:r w:rsidRPr="004641C7">
        <w:rPr>
          <w:rFonts w:ascii="Arial" w:hAnsi="Arial" w:cs="Arial"/>
          <w:sz w:val="22"/>
          <w:szCs w:val="22"/>
          <w:lang w:val="en-GB"/>
        </w:rPr>
        <w:t xml:space="preserve">The University states that the information clause regarding the processing of personal data in accordance with Article 13 sections 1 and 2 of the general data protection regulation of 27 April 2016, hereinafter referred to as “GDPR”,  is available at the following internet address: </w:t>
      </w:r>
      <w:hyperlink r:id="rId9" w:history="1">
        <w:r w:rsidRPr="003715FC">
          <w:rPr>
            <w:rStyle w:val="Hipercze"/>
            <w:rFonts w:ascii="Arial" w:hAnsi="Arial" w:cs="Arial"/>
            <w:sz w:val="22"/>
            <w:szCs w:val="22"/>
            <w:lang w:val="en-GB"/>
          </w:rPr>
          <w:t>www.bip.ug.edu.pl</w:t>
        </w:r>
      </w:hyperlink>
      <w:r w:rsidRPr="004641C7">
        <w:rPr>
          <w:rFonts w:ascii="Arial" w:hAnsi="Arial" w:cs="Arial"/>
          <w:sz w:val="22"/>
          <w:szCs w:val="22"/>
          <w:lang w:val="en-GB"/>
        </w:rPr>
        <w:t>.</w:t>
      </w:r>
    </w:p>
    <w:p w14:paraId="1E457430" w14:textId="1612768D" w:rsidR="00983FCA" w:rsidRPr="00C35560" w:rsidRDefault="00983FCA" w:rsidP="00C35560">
      <w:pPr>
        <w:widowControl w:val="0"/>
        <w:numPr>
          <w:ilvl w:val="0"/>
          <w:numId w:val="40"/>
        </w:numPr>
        <w:suppressAutoHyphens/>
        <w:spacing w:line="276" w:lineRule="auto"/>
        <w:ind w:left="357" w:hanging="357"/>
        <w:contextualSpacing/>
        <w:jc w:val="both"/>
        <w:rPr>
          <w:rFonts w:ascii="Arial" w:hAnsi="Arial" w:cs="Arial"/>
          <w:sz w:val="22"/>
          <w:szCs w:val="22"/>
          <w:lang w:val="en-GB"/>
        </w:rPr>
      </w:pPr>
      <w:bookmarkStart w:id="16" w:name="_Hlk85791986"/>
      <w:r w:rsidRPr="00C35560">
        <w:rPr>
          <w:rFonts w:ascii="Arial" w:hAnsi="Arial" w:cs="Arial"/>
          <w:sz w:val="22"/>
          <w:szCs w:val="22"/>
          <w:lang w:val="en-GB"/>
        </w:rPr>
        <w:t xml:space="preserve">The Financer </w:t>
      </w:r>
      <w:bookmarkEnd w:id="16"/>
      <w:r w:rsidRPr="00C35560">
        <w:rPr>
          <w:rFonts w:ascii="Arial" w:hAnsi="Arial" w:cs="Arial"/>
          <w:sz w:val="22"/>
          <w:szCs w:val="22"/>
          <w:lang w:val="en-GB"/>
        </w:rPr>
        <w:t xml:space="preserve">declares that he/she </w:t>
      </w:r>
      <w:r w:rsidR="002B3A17" w:rsidRPr="00C35560">
        <w:rPr>
          <w:rFonts w:ascii="Arial" w:hAnsi="Arial" w:cs="Arial"/>
          <w:sz w:val="22"/>
          <w:szCs w:val="22"/>
          <w:lang w:val="en-GB"/>
        </w:rPr>
        <w:t xml:space="preserve">is </w:t>
      </w:r>
      <w:r w:rsidRPr="00C35560">
        <w:rPr>
          <w:rFonts w:ascii="Arial" w:hAnsi="Arial" w:cs="Arial"/>
          <w:sz w:val="22"/>
          <w:szCs w:val="22"/>
          <w:lang w:val="en-GB"/>
        </w:rPr>
        <w:t xml:space="preserve">acquainted with the content of the above-mentioned clause. </w:t>
      </w:r>
    </w:p>
    <w:p w14:paraId="69872562" w14:textId="77777777" w:rsidR="00983FCA" w:rsidRPr="00C35560" w:rsidRDefault="00983FCA" w:rsidP="00C35560">
      <w:pPr>
        <w:widowControl w:val="0"/>
        <w:numPr>
          <w:ilvl w:val="0"/>
          <w:numId w:val="40"/>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The Financer undertakes to fulfil the information obligations laid down in Articles 13 and 14 of the GDPR towards natural persons from whom he/she has directly or indirectly obtained personal data in order to conclude and implement this Agreement.</w:t>
      </w:r>
    </w:p>
    <w:p w14:paraId="33B3045E" w14:textId="27CABBEA" w:rsidR="00983FCA" w:rsidRPr="00C35560" w:rsidRDefault="00983FCA" w:rsidP="00C35560">
      <w:pPr>
        <w:widowControl w:val="0"/>
        <w:numPr>
          <w:ilvl w:val="0"/>
          <w:numId w:val="40"/>
        </w:numPr>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 xml:space="preserve">The University of Gdańsk declares that the information obligation towards the Participant was fulfilled at the stage of admissions to postgraduate studies. </w:t>
      </w:r>
    </w:p>
    <w:p w14:paraId="3F0E27E1" w14:textId="1D1CAFB1" w:rsidR="00866762" w:rsidRPr="00C35560" w:rsidRDefault="00866762" w:rsidP="00C35560">
      <w:pPr>
        <w:widowControl w:val="0"/>
        <w:suppressAutoHyphens/>
        <w:spacing w:line="276" w:lineRule="auto"/>
        <w:ind w:left="357" w:hanging="357"/>
        <w:contextualSpacing/>
        <w:jc w:val="both"/>
        <w:rPr>
          <w:rFonts w:ascii="Arial" w:hAnsi="Arial" w:cs="Arial"/>
          <w:sz w:val="22"/>
          <w:szCs w:val="22"/>
          <w:lang w:val="en-US"/>
        </w:rPr>
      </w:pPr>
    </w:p>
    <w:p w14:paraId="708CE1AE" w14:textId="06F43311" w:rsidR="00866762" w:rsidRPr="00C35560" w:rsidRDefault="00866762" w:rsidP="00CF4055">
      <w:pPr>
        <w:widowControl w:val="0"/>
        <w:suppressAutoHyphens/>
        <w:spacing w:line="276" w:lineRule="auto"/>
        <w:ind w:left="357" w:hanging="357"/>
        <w:contextualSpacing/>
        <w:jc w:val="center"/>
        <w:rPr>
          <w:rFonts w:ascii="Arial" w:hAnsi="Arial" w:cs="Arial"/>
          <w:sz w:val="22"/>
          <w:szCs w:val="22"/>
        </w:rPr>
      </w:pPr>
      <w:r w:rsidRPr="00C35560">
        <w:rPr>
          <w:rFonts w:ascii="Arial" w:hAnsi="Arial" w:cs="Arial"/>
          <w:sz w:val="22"/>
          <w:szCs w:val="22"/>
        </w:rPr>
        <w:t>§ 1</w:t>
      </w:r>
      <w:r w:rsidR="00104FD8" w:rsidRPr="00C35560">
        <w:rPr>
          <w:rFonts w:ascii="Arial" w:hAnsi="Arial" w:cs="Arial"/>
          <w:sz w:val="22"/>
          <w:szCs w:val="22"/>
        </w:rPr>
        <w:t>1</w:t>
      </w:r>
      <w:r w:rsidRPr="00C35560">
        <w:rPr>
          <w:rFonts w:ascii="Arial" w:hAnsi="Arial" w:cs="Arial"/>
          <w:sz w:val="22"/>
          <w:szCs w:val="22"/>
        </w:rPr>
        <w:t>.</w:t>
      </w:r>
    </w:p>
    <w:p w14:paraId="1ED90CA8" w14:textId="66FEFB4C" w:rsidR="00F14BB3" w:rsidRPr="00C35560" w:rsidRDefault="00983FCA" w:rsidP="00C35560">
      <w:pPr>
        <w:widowControl w:val="0"/>
        <w:numPr>
          <w:ilvl w:val="0"/>
          <w:numId w:val="5"/>
        </w:numPr>
        <w:tabs>
          <w:tab w:val="clear" w:pos="2360"/>
          <w:tab w:val="num" w:pos="360"/>
        </w:tabs>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 xml:space="preserve">In matters not covered by the Agreement, appropriate provisions of the Act, with executive regulations to the Act, and of the Civil Code shall apply.  </w:t>
      </w:r>
    </w:p>
    <w:p w14:paraId="07C74BB9" w14:textId="446EA60D" w:rsidR="00F14BB3" w:rsidRPr="00C35560" w:rsidRDefault="00983FCA" w:rsidP="00C35560">
      <w:pPr>
        <w:widowControl w:val="0"/>
        <w:numPr>
          <w:ilvl w:val="0"/>
          <w:numId w:val="5"/>
        </w:numPr>
        <w:tabs>
          <w:tab w:val="clear" w:pos="2360"/>
          <w:tab w:val="num" w:pos="360"/>
        </w:tabs>
        <w:suppressAutoHyphens/>
        <w:spacing w:line="276" w:lineRule="auto"/>
        <w:ind w:left="357" w:hanging="357"/>
        <w:contextualSpacing/>
        <w:jc w:val="both"/>
        <w:rPr>
          <w:rFonts w:ascii="Arial" w:hAnsi="Arial" w:cs="Arial"/>
          <w:sz w:val="22"/>
          <w:szCs w:val="22"/>
          <w:lang w:val="en-GB"/>
        </w:rPr>
      </w:pPr>
      <w:r w:rsidRPr="00C35560">
        <w:rPr>
          <w:rFonts w:ascii="Arial" w:hAnsi="Arial" w:cs="Arial"/>
          <w:sz w:val="22"/>
          <w:szCs w:val="22"/>
          <w:lang w:val="en-GB"/>
        </w:rPr>
        <w:t xml:space="preserve">The Parties shall strive to settle any disputes arising in connection with this Agreement in an amicable manner, and should no consensus be reached, the disputes shall be settled by a competent general court.    </w:t>
      </w:r>
    </w:p>
    <w:p w14:paraId="0C6AEA9D" w14:textId="77777777" w:rsidR="002D38F5" w:rsidRPr="004641C7" w:rsidRDefault="00983FCA" w:rsidP="002D38F5">
      <w:pPr>
        <w:widowControl w:val="0"/>
        <w:numPr>
          <w:ilvl w:val="0"/>
          <w:numId w:val="5"/>
        </w:numPr>
        <w:tabs>
          <w:tab w:val="clear" w:pos="2360"/>
          <w:tab w:val="num" w:pos="360"/>
        </w:tabs>
        <w:suppressAutoHyphens/>
        <w:spacing w:line="276" w:lineRule="auto"/>
        <w:ind w:left="357" w:hanging="357"/>
        <w:jc w:val="both"/>
        <w:rPr>
          <w:rFonts w:ascii="Arial" w:hAnsi="Arial" w:cs="Arial"/>
          <w:sz w:val="22"/>
          <w:szCs w:val="22"/>
          <w:lang w:val="en-GB"/>
        </w:rPr>
      </w:pPr>
      <w:r w:rsidRPr="00C35560">
        <w:rPr>
          <w:rFonts w:ascii="Arial" w:hAnsi="Arial" w:cs="Arial"/>
          <w:sz w:val="22"/>
          <w:szCs w:val="22"/>
          <w:lang w:val="en-GB"/>
        </w:rPr>
        <w:t>This Agreement has been drawn up in three identical copies, one for each of the Parties.</w:t>
      </w:r>
      <w:r w:rsidR="002D38F5" w:rsidRPr="004641C7">
        <w:rPr>
          <w:rFonts w:ascii="Arial" w:hAnsi="Arial" w:cs="Arial"/>
          <w:sz w:val="22"/>
          <w:szCs w:val="22"/>
          <w:lang w:val="en-GB"/>
        </w:rPr>
        <w:t xml:space="preserve"> </w:t>
      </w:r>
    </w:p>
    <w:p w14:paraId="7CB74F9D" w14:textId="77777777" w:rsidR="002D38F5" w:rsidRPr="004641C7" w:rsidRDefault="002D38F5" w:rsidP="002D38F5">
      <w:pPr>
        <w:widowControl w:val="0"/>
        <w:suppressAutoHyphens/>
        <w:spacing w:line="276" w:lineRule="auto"/>
        <w:ind w:left="357" w:hanging="357"/>
        <w:jc w:val="both"/>
        <w:rPr>
          <w:rFonts w:ascii="Arial" w:hAnsi="Arial" w:cs="Arial"/>
          <w:sz w:val="22"/>
          <w:szCs w:val="22"/>
          <w:lang w:val="en-GB"/>
        </w:rPr>
      </w:pPr>
    </w:p>
    <w:p w14:paraId="1F763E49" w14:textId="77777777" w:rsidR="002D38F5" w:rsidRPr="004641C7" w:rsidRDefault="002D38F5" w:rsidP="002D38F5">
      <w:pPr>
        <w:widowControl w:val="0"/>
        <w:suppressAutoHyphens/>
        <w:spacing w:line="276" w:lineRule="auto"/>
        <w:ind w:left="357" w:hanging="357"/>
        <w:jc w:val="both"/>
        <w:rPr>
          <w:rFonts w:ascii="Arial" w:hAnsi="Arial" w:cs="Arial"/>
          <w:sz w:val="22"/>
          <w:szCs w:val="22"/>
          <w:lang w:val="en-GB"/>
        </w:rPr>
      </w:pPr>
    </w:p>
    <w:p w14:paraId="164040ED" w14:textId="77777777" w:rsidR="002D38F5" w:rsidRPr="004641C7" w:rsidRDefault="002D38F5" w:rsidP="002D38F5">
      <w:pPr>
        <w:widowControl w:val="0"/>
        <w:suppressAutoHyphens/>
        <w:spacing w:line="276" w:lineRule="auto"/>
        <w:contextualSpacing/>
        <w:jc w:val="both"/>
        <w:rPr>
          <w:rFonts w:ascii="Arial" w:hAnsi="Arial" w:cs="Arial"/>
          <w:sz w:val="22"/>
          <w:szCs w:val="22"/>
          <w:lang w:val="en-GB"/>
        </w:rPr>
      </w:pPr>
      <w:r>
        <w:rPr>
          <w:rFonts w:ascii="Arial" w:hAnsi="Arial" w:cs="Arial"/>
          <w:sz w:val="22"/>
          <w:szCs w:val="22"/>
          <w:lang w:val="en-GB"/>
        </w:rPr>
        <w:t xml:space="preserve">      </w:t>
      </w:r>
      <w:r w:rsidRPr="004641C7">
        <w:rPr>
          <w:rFonts w:ascii="Arial" w:hAnsi="Arial" w:cs="Arial"/>
          <w:sz w:val="22"/>
          <w:szCs w:val="22"/>
          <w:lang w:val="en-GB"/>
        </w:rPr>
        <w:t xml:space="preserve">    Participant</w:t>
      </w:r>
      <w:r w:rsidRPr="004641C7">
        <w:rPr>
          <w:rFonts w:ascii="Arial" w:hAnsi="Arial" w:cs="Arial"/>
          <w:sz w:val="22"/>
          <w:szCs w:val="22"/>
          <w:lang w:val="en-GB"/>
        </w:rPr>
        <w:tab/>
      </w:r>
      <w:r w:rsidRPr="004641C7">
        <w:rPr>
          <w:rFonts w:ascii="Arial" w:hAnsi="Arial" w:cs="Arial"/>
          <w:sz w:val="22"/>
          <w:szCs w:val="22"/>
          <w:lang w:val="en-GB"/>
        </w:rPr>
        <w:tab/>
      </w:r>
      <w:r w:rsidRPr="004641C7">
        <w:rPr>
          <w:rFonts w:ascii="Arial" w:hAnsi="Arial" w:cs="Arial"/>
          <w:sz w:val="22"/>
          <w:szCs w:val="22"/>
          <w:lang w:val="en-GB"/>
        </w:rPr>
        <w:tab/>
      </w:r>
      <w:r w:rsidRPr="004641C7">
        <w:rPr>
          <w:rFonts w:ascii="Arial" w:hAnsi="Arial" w:cs="Arial"/>
          <w:sz w:val="22"/>
          <w:szCs w:val="22"/>
          <w:lang w:val="en-GB"/>
        </w:rPr>
        <w:tab/>
        <w:t xml:space="preserve">    Financer</w:t>
      </w:r>
      <w:r w:rsidRPr="004641C7">
        <w:rPr>
          <w:rFonts w:ascii="Arial" w:hAnsi="Arial" w:cs="Arial"/>
          <w:sz w:val="22"/>
          <w:szCs w:val="22"/>
          <w:lang w:val="en-GB"/>
        </w:rPr>
        <w:tab/>
      </w:r>
      <w:r w:rsidRPr="004641C7">
        <w:rPr>
          <w:rFonts w:ascii="Arial" w:hAnsi="Arial" w:cs="Arial"/>
          <w:sz w:val="22"/>
          <w:szCs w:val="22"/>
          <w:lang w:val="en-GB"/>
        </w:rPr>
        <w:tab/>
      </w:r>
      <w:r w:rsidRPr="004641C7">
        <w:rPr>
          <w:rFonts w:ascii="Arial" w:hAnsi="Arial" w:cs="Arial"/>
          <w:sz w:val="22"/>
          <w:szCs w:val="22"/>
          <w:lang w:val="en-GB"/>
        </w:rPr>
        <w:tab/>
        <w:t xml:space="preserve">      </w:t>
      </w:r>
      <w:r>
        <w:rPr>
          <w:rFonts w:ascii="Arial" w:hAnsi="Arial" w:cs="Arial"/>
          <w:sz w:val="22"/>
          <w:szCs w:val="22"/>
          <w:lang w:val="en-GB"/>
        </w:rPr>
        <w:t>o</w:t>
      </w:r>
      <w:r w:rsidRPr="004641C7">
        <w:rPr>
          <w:rFonts w:ascii="Arial" w:hAnsi="Arial" w:cs="Arial"/>
          <w:sz w:val="22"/>
          <w:szCs w:val="22"/>
          <w:lang w:val="en-GB"/>
        </w:rPr>
        <w:t xml:space="preserve">n behalf of the Rector </w:t>
      </w:r>
    </w:p>
    <w:p w14:paraId="3A0785BC" w14:textId="77777777" w:rsidR="002D38F5" w:rsidRDefault="002D38F5" w:rsidP="002D38F5">
      <w:pPr>
        <w:widowControl w:val="0"/>
        <w:suppressAutoHyphens/>
        <w:spacing w:line="276" w:lineRule="auto"/>
        <w:contextualSpacing/>
        <w:jc w:val="both"/>
        <w:rPr>
          <w:rFonts w:ascii="Arial" w:hAnsi="Arial" w:cs="Arial"/>
          <w:sz w:val="22"/>
          <w:szCs w:val="22"/>
          <w:lang w:val="en-GB"/>
        </w:rPr>
      </w:pPr>
    </w:p>
    <w:p w14:paraId="4DA25BA2" w14:textId="77777777" w:rsidR="002D38F5" w:rsidRPr="004641C7" w:rsidRDefault="002D38F5" w:rsidP="002D38F5">
      <w:pPr>
        <w:widowControl w:val="0"/>
        <w:suppressAutoHyphens/>
        <w:spacing w:line="276" w:lineRule="auto"/>
        <w:contextualSpacing/>
        <w:jc w:val="both"/>
        <w:rPr>
          <w:rFonts w:ascii="Arial" w:hAnsi="Arial" w:cs="Arial"/>
          <w:sz w:val="22"/>
          <w:szCs w:val="22"/>
          <w:lang w:val="en-GB"/>
        </w:rPr>
      </w:pPr>
    </w:p>
    <w:p w14:paraId="68A223A0" w14:textId="77777777" w:rsidR="002D38F5" w:rsidRPr="006A6722" w:rsidRDefault="002D38F5" w:rsidP="002D38F5">
      <w:pPr>
        <w:widowControl w:val="0"/>
        <w:suppressAutoHyphens/>
        <w:spacing w:line="276" w:lineRule="auto"/>
        <w:ind w:left="357" w:hanging="357"/>
        <w:contextualSpacing/>
        <w:jc w:val="both"/>
        <w:rPr>
          <w:rFonts w:ascii="Arial" w:hAnsi="Arial" w:cs="Arial"/>
          <w:i/>
          <w:sz w:val="20"/>
          <w:szCs w:val="20"/>
          <w:lang w:val="en-GB"/>
        </w:rPr>
      </w:pPr>
      <w:r w:rsidRPr="004641C7">
        <w:rPr>
          <w:rFonts w:ascii="Arial" w:hAnsi="Arial" w:cs="Arial"/>
          <w:sz w:val="22"/>
          <w:szCs w:val="22"/>
          <w:lang w:val="en-GB"/>
        </w:rPr>
        <w:t>………………………………</w:t>
      </w:r>
      <w:r w:rsidRPr="004641C7">
        <w:rPr>
          <w:rFonts w:ascii="Arial" w:hAnsi="Arial" w:cs="Arial"/>
          <w:sz w:val="22"/>
          <w:szCs w:val="22"/>
          <w:lang w:val="en-GB"/>
        </w:rPr>
        <w:tab/>
      </w:r>
      <w:r>
        <w:rPr>
          <w:rFonts w:ascii="Arial" w:hAnsi="Arial" w:cs="Arial"/>
          <w:sz w:val="22"/>
          <w:szCs w:val="22"/>
          <w:lang w:val="en-GB"/>
        </w:rPr>
        <w:t xml:space="preserve">            </w:t>
      </w:r>
      <w:r w:rsidRPr="004641C7">
        <w:rPr>
          <w:rFonts w:ascii="Arial" w:hAnsi="Arial" w:cs="Arial"/>
          <w:sz w:val="22"/>
          <w:szCs w:val="22"/>
          <w:lang w:val="en-GB"/>
        </w:rPr>
        <w:t>………………………………</w:t>
      </w:r>
      <w:r w:rsidRPr="004641C7">
        <w:rPr>
          <w:rFonts w:ascii="Arial" w:hAnsi="Arial" w:cs="Arial"/>
          <w:sz w:val="22"/>
          <w:szCs w:val="22"/>
          <w:lang w:val="en-GB"/>
        </w:rPr>
        <w:tab/>
        <w:t xml:space="preserve"> </w:t>
      </w:r>
      <w:r>
        <w:rPr>
          <w:rFonts w:ascii="Arial" w:hAnsi="Arial" w:cs="Arial"/>
          <w:sz w:val="22"/>
          <w:szCs w:val="22"/>
          <w:lang w:val="en-GB"/>
        </w:rPr>
        <w:t xml:space="preserve">  </w:t>
      </w:r>
      <w:r>
        <w:rPr>
          <w:rFonts w:ascii="Arial" w:hAnsi="Arial" w:cs="Arial"/>
          <w:sz w:val="22"/>
          <w:szCs w:val="22"/>
          <w:lang w:val="en-GB"/>
        </w:rPr>
        <w:tab/>
      </w:r>
      <w:r w:rsidRPr="004641C7">
        <w:rPr>
          <w:rFonts w:ascii="Arial" w:hAnsi="Arial" w:cs="Arial"/>
          <w:sz w:val="22"/>
          <w:szCs w:val="22"/>
          <w:lang w:val="en-GB"/>
        </w:rPr>
        <w:t>…………………………………</w:t>
      </w:r>
      <w:r>
        <w:rPr>
          <w:rFonts w:ascii="Arial" w:hAnsi="Arial" w:cs="Arial"/>
          <w:sz w:val="22"/>
          <w:szCs w:val="22"/>
          <w:lang w:val="en-GB"/>
        </w:rPr>
        <w:t xml:space="preserve">    </w:t>
      </w:r>
      <w:r w:rsidRPr="006A6722">
        <w:rPr>
          <w:rFonts w:ascii="Arial" w:hAnsi="Arial" w:cs="Arial"/>
          <w:i/>
          <w:sz w:val="20"/>
          <w:szCs w:val="20"/>
          <w:lang w:val="en-GB"/>
        </w:rPr>
        <w:t>(legible signature)</w:t>
      </w:r>
      <w:r w:rsidRPr="006A6722">
        <w:rPr>
          <w:rFonts w:ascii="Arial" w:hAnsi="Arial" w:cs="Arial"/>
          <w:i/>
          <w:sz w:val="20"/>
          <w:szCs w:val="20"/>
          <w:lang w:val="en-GB"/>
        </w:rPr>
        <w:tab/>
      </w:r>
      <w:r w:rsidRPr="006A6722">
        <w:rPr>
          <w:rFonts w:ascii="Arial" w:hAnsi="Arial" w:cs="Arial"/>
          <w:i/>
          <w:sz w:val="20"/>
          <w:szCs w:val="20"/>
          <w:lang w:val="en-GB"/>
        </w:rPr>
        <w:tab/>
        <w:t xml:space="preserve">             </w:t>
      </w:r>
      <w:r>
        <w:rPr>
          <w:rFonts w:ascii="Arial" w:hAnsi="Arial" w:cs="Arial"/>
          <w:i/>
          <w:sz w:val="20"/>
          <w:szCs w:val="20"/>
          <w:lang w:val="en-GB"/>
        </w:rPr>
        <w:t xml:space="preserve">          </w:t>
      </w:r>
      <w:r w:rsidRPr="006A6722">
        <w:rPr>
          <w:rFonts w:ascii="Arial" w:hAnsi="Arial" w:cs="Arial"/>
          <w:i/>
          <w:sz w:val="20"/>
          <w:szCs w:val="20"/>
          <w:lang w:val="en-GB"/>
        </w:rPr>
        <w:t>(legible signature)</w:t>
      </w:r>
      <w:r w:rsidRPr="006A6722">
        <w:rPr>
          <w:rFonts w:ascii="Arial" w:hAnsi="Arial" w:cs="Arial"/>
          <w:i/>
          <w:sz w:val="20"/>
          <w:szCs w:val="20"/>
          <w:lang w:val="en-GB"/>
        </w:rPr>
        <w:tab/>
      </w:r>
      <w:r w:rsidRPr="006A6722">
        <w:rPr>
          <w:rFonts w:ascii="Arial" w:hAnsi="Arial" w:cs="Arial"/>
          <w:i/>
          <w:sz w:val="20"/>
          <w:szCs w:val="20"/>
          <w:lang w:val="en-GB"/>
        </w:rPr>
        <w:tab/>
        <w:t>(signature and personal stamp)</w:t>
      </w:r>
    </w:p>
    <w:p w14:paraId="2F3D9FCC" w14:textId="77777777" w:rsidR="002D38F5" w:rsidRDefault="002D38F5" w:rsidP="002D38F5">
      <w:pPr>
        <w:widowControl w:val="0"/>
        <w:suppressAutoHyphens/>
        <w:spacing w:line="276" w:lineRule="auto"/>
        <w:ind w:left="357" w:hanging="357"/>
        <w:jc w:val="both"/>
        <w:rPr>
          <w:rFonts w:ascii="Arial" w:hAnsi="Arial" w:cs="Arial"/>
          <w:i/>
          <w:sz w:val="22"/>
          <w:szCs w:val="22"/>
          <w:lang w:val="en-GB"/>
        </w:rPr>
      </w:pPr>
    </w:p>
    <w:p w14:paraId="6A281373" w14:textId="77777777" w:rsidR="002D38F5" w:rsidRDefault="002D38F5" w:rsidP="002D38F5">
      <w:pPr>
        <w:widowControl w:val="0"/>
        <w:suppressAutoHyphens/>
        <w:spacing w:line="276" w:lineRule="auto"/>
        <w:ind w:left="357" w:hanging="357"/>
        <w:jc w:val="both"/>
        <w:rPr>
          <w:rFonts w:ascii="Arial" w:hAnsi="Arial" w:cs="Arial"/>
          <w:i/>
          <w:sz w:val="22"/>
          <w:szCs w:val="22"/>
          <w:lang w:val="en-GB"/>
        </w:rPr>
      </w:pPr>
    </w:p>
    <w:p w14:paraId="1E7F016A" w14:textId="77777777" w:rsidR="002D38F5" w:rsidRPr="006A6722" w:rsidRDefault="002D38F5" w:rsidP="002D38F5">
      <w:pPr>
        <w:widowControl w:val="0"/>
        <w:suppressAutoHyphens/>
        <w:spacing w:line="276" w:lineRule="auto"/>
        <w:ind w:left="357" w:hanging="357"/>
        <w:contextualSpacing/>
        <w:jc w:val="both"/>
        <w:rPr>
          <w:rFonts w:ascii="Arial" w:hAnsi="Arial" w:cs="Arial"/>
          <w:sz w:val="22"/>
          <w:szCs w:val="22"/>
          <w:lang w:val="en-US"/>
        </w:rPr>
      </w:pPr>
    </w:p>
    <w:p w14:paraId="096602CC" w14:textId="77777777" w:rsidR="002D38F5" w:rsidRPr="004641C7" w:rsidRDefault="002D38F5" w:rsidP="002D38F5">
      <w:pPr>
        <w:widowControl w:val="0"/>
        <w:suppressAutoHyphens/>
        <w:spacing w:line="276" w:lineRule="auto"/>
        <w:ind w:left="357" w:hanging="357"/>
        <w:contextualSpacing/>
        <w:jc w:val="both"/>
        <w:rPr>
          <w:rFonts w:ascii="Arial" w:hAnsi="Arial" w:cs="Arial"/>
          <w:sz w:val="22"/>
          <w:szCs w:val="22"/>
          <w:lang w:val="en-US"/>
        </w:rPr>
      </w:pPr>
      <w:bookmarkStart w:id="17" w:name="_Hlk143299436"/>
      <w:r w:rsidRPr="004641C7">
        <w:rPr>
          <w:rFonts w:ascii="Arial" w:hAnsi="Arial" w:cs="Arial"/>
          <w:sz w:val="22"/>
          <w:szCs w:val="22"/>
          <w:lang w:val="en-US"/>
        </w:rPr>
        <w:t>_______________________________________________</w:t>
      </w:r>
    </w:p>
    <w:p w14:paraId="298603EF" w14:textId="77777777" w:rsidR="002D38F5" w:rsidRPr="009B29E8" w:rsidRDefault="002D38F5" w:rsidP="002D38F5">
      <w:pPr>
        <w:widowControl w:val="0"/>
        <w:tabs>
          <w:tab w:val="left" w:pos="2020"/>
        </w:tabs>
        <w:suppressAutoHyphens/>
        <w:spacing w:line="276" w:lineRule="auto"/>
        <w:ind w:left="357" w:hanging="357"/>
        <w:contextualSpacing/>
        <w:jc w:val="both"/>
        <w:rPr>
          <w:rFonts w:ascii="Arial" w:hAnsi="Arial" w:cs="Arial"/>
          <w:sz w:val="18"/>
          <w:szCs w:val="18"/>
          <w:lang w:val="en-US"/>
        </w:rPr>
      </w:pPr>
      <w:r w:rsidRPr="009B29E8">
        <w:rPr>
          <w:rFonts w:ascii="Arial" w:hAnsi="Arial" w:cs="Arial"/>
          <w:sz w:val="18"/>
          <w:szCs w:val="18"/>
          <w:lang w:val="en-US"/>
        </w:rPr>
        <w:t xml:space="preserve">* </w:t>
      </w:r>
      <w:r w:rsidRPr="009B29E8">
        <w:rPr>
          <w:rFonts w:ascii="Arial" w:hAnsi="Arial" w:cs="Arial"/>
          <w:i/>
          <w:iCs/>
          <w:sz w:val="18"/>
          <w:szCs w:val="18"/>
          <w:lang w:val="en-US"/>
        </w:rPr>
        <w:t>number assigned automatically in the FAST Academic ICT System</w:t>
      </w:r>
    </w:p>
    <w:p w14:paraId="1551A7AB" w14:textId="77777777" w:rsidR="002D38F5" w:rsidRPr="009B29E8" w:rsidRDefault="002D38F5" w:rsidP="002D38F5">
      <w:pPr>
        <w:widowControl w:val="0"/>
        <w:tabs>
          <w:tab w:val="left" w:pos="2020"/>
        </w:tabs>
        <w:suppressAutoHyphens/>
        <w:spacing w:line="276" w:lineRule="auto"/>
        <w:ind w:left="357" w:hanging="357"/>
        <w:contextualSpacing/>
        <w:jc w:val="both"/>
        <w:rPr>
          <w:rFonts w:ascii="Arial" w:hAnsi="Arial" w:cs="Arial"/>
          <w:i/>
          <w:iCs/>
          <w:sz w:val="18"/>
          <w:szCs w:val="18"/>
          <w:lang w:val="en-US"/>
        </w:rPr>
      </w:pPr>
      <w:r w:rsidRPr="009B29E8">
        <w:rPr>
          <w:rFonts w:ascii="Arial" w:hAnsi="Arial" w:cs="Arial"/>
          <w:sz w:val="18"/>
          <w:szCs w:val="18"/>
          <w:lang w:val="en-US"/>
        </w:rPr>
        <w:t xml:space="preserve">** </w:t>
      </w:r>
      <w:r w:rsidRPr="009B29E8">
        <w:rPr>
          <w:rFonts w:ascii="Arial" w:hAnsi="Arial" w:cs="Arial"/>
          <w:i/>
          <w:iCs/>
          <w:sz w:val="18"/>
          <w:szCs w:val="18"/>
          <w:lang w:val="en-US"/>
        </w:rPr>
        <w:t>delete where applicable</w:t>
      </w:r>
    </w:p>
    <w:p w14:paraId="7899F54D" w14:textId="77777777" w:rsidR="002D38F5" w:rsidRPr="009B29E8" w:rsidRDefault="002D38F5" w:rsidP="002D38F5">
      <w:pPr>
        <w:widowControl w:val="0"/>
        <w:tabs>
          <w:tab w:val="left" w:pos="2020"/>
        </w:tabs>
        <w:suppressAutoHyphens/>
        <w:spacing w:line="276" w:lineRule="auto"/>
        <w:ind w:left="357" w:hanging="357"/>
        <w:contextualSpacing/>
        <w:jc w:val="both"/>
        <w:rPr>
          <w:rFonts w:ascii="Arial" w:hAnsi="Arial" w:cs="Arial"/>
          <w:i/>
          <w:iCs/>
          <w:sz w:val="18"/>
          <w:szCs w:val="18"/>
          <w:lang w:val="en-US"/>
        </w:rPr>
      </w:pPr>
      <w:r w:rsidRPr="009B29E8">
        <w:rPr>
          <w:rFonts w:ascii="Arial" w:hAnsi="Arial" w:cs="Arial"/>
          <w:i/>
          <w:iCs/>
          <w:sz w:val="18"/>
          <w:szCs w:val="18"/>
          <w:lang w:val="en-US"/>
        </w:rPr>
        <w:t xml:space="preserve">*** </w:t>
      </w:r>
      <w:bookmarkEnd w:id="17"/>
      <w:r w:rsidRPr="009B29E8">
        <w:rPr>
          <w:rFonts w:ascii="Arial" w:hAnsi="Arial" w:cs="Arial"/>
          <w:i/>
          <w:iCs/>
          <w:sz w:val="18"/>
          <w:szCs w:val="18"/>
          <w:lang w:val="en-US"/>
        </w:rPr>
        <w:t>to be completed according to the conditions specified by the head</w:t>
      </w:r>
    </w:p>
    <w:sectPr w:rsidR="002D38F5" w:rsidRPr="009B29E8" w:rsidSect="00C35560">
      <w:headerReference w:type="default" r:id="rId10"/>
      <w:footerReference w:type="even" r:id="rId11"/>
      <w:footerReference w:type="default" r:id="rId12"/>
      <w:pgSz w:w="11906" w:h="16838"/>
      <w:pgMar w:top="1021" w:right="737" w:bottom="1134" w:left="964" w:header="113"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DA8D" w14:textId="77777777" w:rsidR="00BF3326" w:rsidRDefault="00BF3326" w:rsidP="00F14BB3">
      <w:r>
        <w:separator/>
      </w:r>
    </w:p>
  </w:endnote>
  <w:endnote w:type="continuationSeparator" w:id="0">
    <w:p w14:paraId="1717A425" w14:textId="77777777" w:rsidR="00BF3326" w:rsidRDefault="00BF3326" w:rsidP="00F1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B440" w14:textId="77777777" w:rsidR="00BC50BA" w:rsidRPr="006D73A3" w:rsidRDefault="00BC50BA" w:rsidP="00AE60C7">
    <w:pPr>
      <w:pStyle w:val="Stopka"/>
      <w:framePr w:wrap="around" w:vAnchor="text" w:hAnchor="margin" w:xAlign="right" w:y="1"/>
      <w:rPr>
        <w:rStyle w:val="Numerstrony"/>
        <w:color w:val="FFFFFF"/>
      </w:rPr>
    </w:pPr>
    <w:r w:rsidRPr="006D73A3">
      <w:rPr>
        <w:rStyle w:val="Numerstrony"/>
        <w:color w:val="FFFFFF"/>
      </w:rPr>
      <w:fldChar w:fldCharType="begin"/>
    </w:r>
    <w:r w:rsidRPr="006D73A3">
      <w:rPr>
        <w:rStyle w:val="Numerstrony"/>
        <w:color w:val="FFFFFF"/>
      </w:rPr>
      <w:instrText xml:space="preserve">PAGE  </w:instrText>
    </w:r>
    <w:r w:rsidRPr="006D73A3">
      <w:rPr>
        <w:rStyle w:val="Numerstrony"/>
        <w:color w:val="FFFFFF"/>
      </w:rPr>
      <w:fldChar w:fldCharType="separate"/>
    </w:r>
    <w:r>
      <w:rPr>
        <w:rStyle w:val="Numerstrony"/>
        <w:noProof/>
        <w:color w:val="FFFFFF"/>
      </w:rPr>
      <w:t>2</w:t>
    </w:r>
    <w:r w:rsidRPr="006D73A3">
      <w:rPr>
        <w:rStyle w:val="Numerstrony"/>
        <w:color w:val="FFFFFF"/>
      </w:rPr>
      <w:fldChar w:fldCharType="end"/>
    </w:r>
  </w:p>
  <w:p w14:paraId="731ED6E2" w14:textId="77777777" w:rsidR="00BC50BA" w:rsidRDefault="00BC50BA" w:rsidP="00AE60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8334" w14:textId="73F48009" w:rsidR="00BC50BA" w:rsidRPr="002A22B5" w:rsidRDefault="00F21867" w:rsidP="00AE60C7">
    <w:pPr>
      <w:pStyle w:val="Stopka"/>
      <w:tabs>
        <w:tab w:val="center" w:pos="5233"/>
      </w:tabs>
      <w:spacing w:before="240"/>
      <w:rPr>
        <w:i/>
        <w:sz w:val="22"/>
        <w:szCs w:val="22"/>
      </w:rPr>
    </w:pPr>
    <w:r>
      <w:rPr>
        <w:sz w:val="18"/>
        <w:szCs w:val="18"/>
        <w:lang w:val="pl-PL"/>
      </w:rPr>
      <w:tab/>
    </w:r>
    <w:r w:rsidR="00BC50BA">
      <w:rPr>
        <w:i/>
        <w:sz w:val="22"/>
        <w:szCs w:val="22"/>
        <w:lang w:val="pl-PL"/>
      </w:rPr>
      <w:tab/>
    </w:r>
    <w:r w:rsidR="002B3A17">
      <w:rPr>
        <w:i/>
        <w:sz w:val="22"/>
        <w:szCs w:val="22"/>
        <w:lang w:val="pl-PL"/>
      </w:rPr>
      <w:t xml:space="preserve">page </w:t>
    </w:r>
    <w:r w:rsidR="00BC50BA" w:rsidRPr="002A22B5">
      <w:rPr>
        <w:bCs/>
        <w:i/>
        <w:sz w:val="22"/>
        <w:szCs w:val="22"/>
      </w:rPr>
      <w:fldChar w:fldCharType="begin"/>
    </w:r>
    <w:r w:rsidR="00BC50BA" w:rsidRPr="002A22B5">
      <w:rPr>
        <w:bCs/>
        <w:i/>
        <w:sz w:val="22"/>
        <w:szCs w:val="22"/>
      </w:rPr>
      <w:instrText>PAGE</w:instrText>
    </w:r>
    <w:r w:rsidR="00BC50BA" w:rsidRPr="002A22B5">
      <w:rPr>
        <w:bCs/>
        <w:i/>
        <w:sz w:val="22"/>
        <w:szCs w:val="22"/>
      </w:rPr>
      <w:fldChar w:fldCharType="separate"/>
    </w:r>
    <w:r w:rsidR="00092271">
      <w:rPr>
        <w:bCs/>
        <w:i/>
        <w:noProof/>
        <w:sz w:val="22"/>
        <w:szCs w:val="22"/>
      </w:rPr>
      <w:t>6</w:t>
    </w:r>
    <w:r w:rsidR="00BC50BA" w:rsidRPr="002A22B5">
      <w:rPr>
        <w:bCs/>
        <w:i/>
        <w:sz w:val="22"/>
        <w:szCs w:val="22"/>
      </w:rPr>
      <w:fldChar w:fldCharType="end"/>
    </w:r>
    <w:r w:rsidR="00BC50BA" w:rsidRPr="002A22B5">
      <w:rPr>
        <w:i/>
        <w:sz w:val="22"/>
        <w:szCs w:val="22"/>
        <w:lang w:val="pl-PL"/>
      </w:rPr>
      <w:t xml:space="preserve"> </w:t>
    </w:r>
    <w:r w:rsidR="002B3A17">
      <w:rPr>
        <w:i/>
        <w:sz w:val="22"/>
        <w:szCs w:val="22"/>
        <w:lang w:val="pl-PL"/>
      </w:rPr>
      <w:t>of</w:t>
    </w:r>
    <w:r w:rsidR="00BC50BA" w:rsidRPr="002A22B5">
      <w:rPr>
        <w:i/>
        <w:sz w:val="22"/>
        <w:szCs w:val="22"/>
        <w:lang w:val="pl-PL"/>
      </w:rPr>
      <w:t xml:space="preserve"> </w:t>
    </w:r>
    <w:r w:rsidR="00BC50BA" w:rsidRPr="002A22B5">
      <w:rPr>
        <w:bCs/>
        <w:i/>
        <w:sz w:val="22"/>
        <w:szCs w:val="22"/>
      </w:rPr>
      <w:fldChar w:fldCharType="begin"/>
    </w:r>
    <w:r w:rsidR="00BC50BA" w:rsidRPr="002A22B5">
      <w:rPr>
        <w:bCs/>
        <w:i/>
        <w:sz w:val="22"/>
        <w:szCs w:val="22"/>
      </w:rPr>
      <w:instrText>NUMPAGES</w:instrText>
    </w:r>
    <w:r w:rsidR="00BC50BA" w:rsidRPr="002A22B5">
      <w:rPr>
        <w:bCs/>
        <w:i/>
        <w:sz w:val="22"/>
        <w:szCs w:val="22"/>
      </w:rPr>
      <w:fldChar w:fldCharType="separate"/>
    </w:r>
    <w:r w:rsidR="00092271">
      <w:rPr>
        <w:bCs/>
        <w:i/>
        <w:noProof/>
        <w:sz w:val="22"/>
        <w:szCs w:val="22"/>
      </w:rPr>
      <w:t>6</w:t>
    </w:r>
    <w:r w:rsidR="00BC50BA" w:rsidRPr="002A22B5">
      <w:rPr>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7575" w14:textId="77777777" w:rsidR="00BF3326" w:rsidRDefault="00BF3326" w:rsidP="00F14BB3">
      <w:r>
        <w:separator/>
      </w:r>
    </w:p>
  </w:footnote>
  <w:footnote w:type="continuationSeparator" w:id="0">
    <w:p w14:paraId="0CEEDB28" w14:textId="77777777" w:rsidR="00BF3326" w:rsidRDefault="00BF3326" w:rsidP="00F1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B5C6" w14:textId="77777777" w:rsidR="00F764BF" w:rsidRDefault="00F764BF" w:rsidP="00BC50BA">
    <w:pPr>
      <w:pStyle w:val="Nagwek"/>
      <w:jc w:val="right"/>
      <w:rPr>
        <w:i/>
        <w:iCs/>
        <w:lang w:val="pl-PL"/>
      </w:rPr>
    </w:pPr>
  </w:p>
  <w:p w14:paraId="738B94EA" w14:textId="7EAEC10B" w:rsidR="00BC50BA" w:rsidRPr="00C35560" w:rsidRDefault="00D450D3" w:rsidP="00BC50BA">
    <w:pPr>
      <w:pStyle w:val="Nagwek"/>
      <w:jc w:val="right"/>
      <w:rPr>
        <w:rFonts w:ascii="Arial" w:hAnsi="Arial" w:cs="Arial"/>
        <w:i/>
        <w:iCs/>
        <w:sz w:val="20"/>
        <w:szCs w:val="20"/>
      </w:rPr>
    </w:pPr>
    <w:r w:rsidRPr="00C35560">
      <w:rPr>
        <w:rFonts w:ascii="Arial" w:hAnsi="Arial" w:cs="Arial"/>
        <w:i/>
        <w:iCs/>
        <w:sz w:val="20"/>
        <w:szCs w:val="20"/>
        <w:lang w:val="en-US"/>
      </w:rPr>
      <w:t xml:space="preserve">Annex no. </w:t>
    </w:r>
    <w:r w:rsidR="00D75FA5" w:rsidRPr="00C35560">
      <w:rPr>
        <w:rFonts w:ascii="Arial" w:hAnsi="Arial" w:cs="Arial"/>
        <w:i/>
        <w:iCs/>
        <w:sz w:val="20"/>
        <w:szCs w:val="20"/>
        <w:lang w:val="en-US"/>
      </w:rPr>
      <w:t>4</w:t>
    </w:r>
    <w:r w:rsidRPr="00C35560">
      <w:rPr>
        <w:rFonts w:ascii="Arial" w:hAnsi="Arial" w:cs="Arial"/>
        <w:i/>
        <w:iCs/>
        <w:sz w:val="20"/>
        <w:szCs w:val="20"/>
        <w:lang w:val="en-US"/>
      </w:rPr>
      <w:t xml:space="preserve"> to Decree of the Rector of the University of </w:t>
    </w:r>
    <w:proofErr w:type="spellStart"/>
    <w:r w:rsidRPr="00C35560">
      <w:rPr>
        <w:rFonts w:ascii="Arial" w:hAnsi="Arial" w:cs="Arial"/>
        <w:i/>
        <w:iCs/>
        <w:sz w:val="20"/>
        <w:szCs w:val="20"/>
        <w:lang w:val="en-US"/>
      </w:rPr>
      <w:t>Gdańsk</w:t>
    </w:r>
    <w:proofErr w:type="spellEnd"/>
    <w:r w:rsidRPr="00C35560">
      <w:rPr>
        <w:rFonts w:ascii="Arial" w:hAnsi="Arial" w:cs="Arial"/>
        <w:i/>
        <w:iCs/>
        <w:sz w:val="20"/>
        <w:szCs w:val="20"/>
        <w:lang w:val="en-US"/>
      </w:rPr>
      <w:t xml:space="preserve"> no</w:t>
    </w:r>
    <w:r w:rsidR="007D1B95" w:rsidRPr="00C35560">
      <w:rPr>
        <w:rFonts w:ascii="Arial" w:hAnsi="Arial" w:cs="Arial"/>
        <w:i/>
        <w:iCs/>
        <w:sz w:val="20"/>
        <w:szCs w:val="20"/>
        <w:lang w:val="en-US"/>
      </w:rPr>
      <w:t>.</w:t>
    </w:r>
    <w:r w:rsidR="00141923">
      <w:rPr>
        <w:rFonts w:ascii="Arial" w:hAnsi="Arial" w:cs="Arial"/>
        <w:i/>
        <w:iCs/>
        <w:sz w:val="20"/>
        <w:szCs w:val="20"/>
        <w:lang w:val="en-US"/>
      </w:rPr>
      <w:t xml:space="preserve"> 101</w:t>
    </w:r>
    <w:r w:rsidR="0002267F" w:rsidRPr="00C35560">
      <w:rPr>
        <w:rFonts w:ascii="Arial" w:hAnsi="Arial" w:cs="Arial"/>
        <w:i/>
        <w:iCs/>
        <w:sz w:val="20"/>
        <w:szCs w:val="20"/>
        <w:lang w:val="en-US"/>
      </w:rPr>
      <w:t>.</w:t>
    </w:r>
    <w:r w:rsidR="00BC50BA" w:rsidRPr="00C35560">
      <w:rPr>
        <w:rFonts w:ascii="Arial" w:hAnsi="Arial" w:cs="Arial"/>
        <w:i/>
        <w:iCs/>
        <w:sz w:val="20"/>
        <w:szCs w:val="20"/>
        <w:lang w:val="en-US"/>
      </w:rPr>
      <w:t>/R/</w:t>
    </w:r>
    <w:r w:rsidR="00F04E91" w:rsidRPr="00C35560">
      <w:rPr>
        <w:rFonts w:ascii="Arial" w:hAnsi="Arial" w:cs="Arial"/>
        <w:i/>
        <w:iCs/>
        <w:sz w:val="20"/>
        <w:szCs w:val="20"/>
        <w:lang w:val="en-US"/>
      </w:rPr>
      <w:t>2</w:t>
    </w:r>
    <w:r w:rsidR="00FB718B">
      <w:rPr>
        <w:rFonts w:ascii="Arial" w:hAnsi="Arial" w:cs="Arial"/>
        <w:i/>
        <w:iCs/>
        <w:sz w:val="20"/>
        <w:szCs w:val="20"/>
        <w:lang w:val="en-US"/>
      </w:rPr>
      <w:t>3</w:t>
    </w:r>
  </w:p>
  <w:p w14:paraId="318A060C" w14:textId="77777777" w:rsidR="00BC50BA" w:rsidRPr="00C35560" w:rsidRDefault="00BC50BA" w:rsidP="00AE60C7">
    <w:pPr>
      <w:pStyle w:val="Nagwek"/>
      <w:jc w:val="right"/>
      <w:rPr>
        <w:rFonts w:ascii="Cambria" w:hAnsi="Cambria"/>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92C"/>
    <w:multiLevelType w:val="hybridMultilevel"/>
    <w:tmpl w:val="FE2C8B0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7B044C"/>
    <w:multiLevelType w:val="hybridMultilevel"/>
    <w:tmpl w:val="6EEAA0F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E6AAC"/>
    <w:multiLevelType w:val="multilevel"/>
    <w:tmpl w:val="66B0E966"/>
    <w:lvl w:ilvl="0">
      <w:start w:val="2"/>
      <w:numFmt w:val="decimal"/>
      <w:lvlText w:val="%1."/>
      <w:lvlJc w:val="left"/>
      <w:pPr>
        <w:tabs>
          <w:tab w:val="num" w:pos="380"/>
        </w:tabs>
        <w:ind w:left="380" w:hanging="380"/>
      </w:pPr>
      <w:rPr>
        <w:rFonts w:ascii="Times New Roman" w:hAnsi="Times New Roman" w:cs="Times New Roman"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C82A08"/>
    <w:multiLevelType w:val="hybridMultilevel"/>
    <w:tmpl w:val="A2340C9A"/>
    <w:lvl w:ilvl="0" w:tplc="D4EE2736">
      <w:start w:val="1"/>
      <w:numFmt w:val="decimal"/>
      <w:lvlText w:val="%1."/>
      <w:lvlJc w:val="left"/>
      <w:pPr>
        <w:ind w:left="502" w:hanging="360"/>
      </w:pPr>
      <w:rPr>
        <w:rFonts w:hint="default"/>
      </w:rPr>
    </w:lvl>
    <w:lvl w:ilvl="1" w:tplc="D9065C5C">
      <w:start w:val="1"/>
      <w:numFmt w:val="lowerLetter"/>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09429AB"/>
    <w:multiLevelType w:val="hybridMultilevel"/>
    <w:tmpl w:val="EC787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994599"/>
    <w:multiLevelType w:val="hybridMultilevel"/>
    <w:tmpl w:val="5E7C29E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92735A7"/>
    <w:multiLevelType w:val="hybridMultilevel"/>
    <w:tmpl w:val="980ED810"/>
    <w:lvl w:ilvl="0" w:tplc="9D068716">
      <w:start w:val="1"/>
      <w:numFmt w:val="decimal"/>
      <w:lvlText w:val="%1."/>
      <w:lvlJc w:val="left"/>
      <w:pPr>
        <w:tabs>
          <w:tab w:val="num" w:pos="380"/>
        </w:tabs>
        <w:ind w:left="380" w:hanging="380"/>
      </w:pPr>
      <w:rPr>
        <w:rFonts w:ascii="Arial" w:hAnsi="Arial" w:cs="Arial"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F7635C"/>
    <w:multiLevelType w:val="hybridMultilevel"/>
    <w:tmpl w:val="36AAA77C"/>
    <w:lvl w:ilvl="0" w:tplc="EEE698E4">
      <w:start w:val="1"/>
      <w:numFmt w:val="decimal"/>
      <w:lvlText w:val="%1)"/>
      <w:lvlJc w:val="left"/>
      <w:pPr>
        <w:ind w:left="720" w:hanging="360"/>
      </w:pPr>
      <w:rPr>
        <w:rFonts w:ascii="Times New Roman" w:hAnsi="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A712E5"/>
    <w:multiLevelType w:val="hybridMultilevel"/>
    <w:tmpl w:val="B7D0447C"/>
    <w:lvl w:ilvl="0" w:tplc="AE1C0BF2">
      <w:start w:val="2"/>
      <w:numFmt w:val="decimal"/>
      <w:lvlText w:val="%1."/>
      <w:lvlJc w:val="left"/>
      <w:pPr>
        <w:ind w:left="360" w:hanging="360"/>
      </w:pPr>
      <w:rPr>
        <w:rFonts w:hint="default"/>
        <w:lang w:val="en-GB"/>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9" w15:restartNumberingAfterBreak="0">
    <w:nsid w:val="3A61651E"/>
    <w:multiLevelType w:val="hybridMultilevel"/>
    <w:tmpl w:val="107A9B0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C746C23"/>
    <w:multiLevelType w:val="hybridMultilevel"/>
    <w:tmpl w:val="9E4C6B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076CC9"/>
    <w:multiLevelType w:val="hybridMultilevel"/>
    <w:tmpl w:val="796E014C"/>
    <w:lvl w:ilvl="0" w:tplc="04150011">
      <w:start w:val="1"/>
      <w:numFmt w:val="decimal"/>
      <w:lvlText w:val="%1)"/>
      <w:lvlJc w:val="left"/>
      <w:pPr>
        <w:tabs>
          <w:tab w:val="num" w:pos="760"/>
        </w:tabs>
        <w:ind w:left="760" w:hanging="380"/>
      </w:pPr>
      <w:rPr>
        <w:rFonts w:hint="default"/>
        <w:b w:val="0"/>
        <w:color w:val="auto"/>
      </w:rPr>
    </w:lvl>
    <w:lvl w:ilvl="1" w:tplc="04150019" w:tentative="1">
      <w:start w:val="1"/>
      <w:numFmt w:val="lowerLetter"/>
      <w:lvlText w:val="%2."/>
      <w:lvlJc w:val="left"/>
      <w:pPr>
        <w:tabs>
          <w:tab w:val="num" w:pos="-160"/>
        </w:tabs>
        <w:ind w:left="-160" w:hanging="360"/>
      </w:pPr>
    </w:lvl>
    <w:lvl w:ilvl="2" w:tplc="0415001B" w:tentative="1">
      <w:start w:val="1"/>
      <w:numFmt w:val="lowerRoman"/>
      <w:lvlText w:val="%3."/>
      <w:lvlJc w:val="right"/>
      <w:pPr>
        <w:tabs>
          <w:tab w:val="num" w:pos="560"/>
        </w:tabs>
        <w:ind w:left="560" w:hanging="180"/>
      </w:pPr>
    </w:lvl>
    <w:lvl w:ilvl="3" w:tplc="0415000F" w:tentative="1">
      <w:start w:val="1"/>
      <w:numFmt w:val="decimal"/>
      <w:lvlText w:val="%4."/>
      <w:lvlJc w:val="left"/>
      <w:pPr>
        <w:tabs>
          <w:tab w:val="num" w:pos="1280"/>
        </w:tabs>
        <w:ind w:left="1280" w:hanging="360"/>
      </w:pPr>
    </w:lvl>
    <w:lvl w:ilvl="4" w:tplc="04150019" w:tentative="1">
      <w:start w:val="1"/>
      <w:numFmt w:val="lowerLetter"/>
      <w:lvlText w:val="%5."/>
      <w:lvlJc w:val="left"/>
      <w:pPr>
        <w:tabs>
          <w:tab w:val="num" w:pos="2000"/>
        </w:tabs>
        <w:ind w:left="2000" w:hanging="360"/>
      </w:pPr>
    </w:lvl>
    <w:lvl w:ilvl="5" w:tplc="0415001B" w:tentative="1">
      <w:start w:val="1"/>
      <w:numFmt w:val="lowerRoman"/>
      <w:lvlText w:val="%6."/>
      <w:lvlJc w:val="right"/>
      <w:pPr>
        <w:tabs>
          <w:tab w:val="num" w:pos="2720"/>
        </w:tabs>
        <w:ind w:left="2720" w:hanging="180"/>
      </w:pPr>
    </w:lvl>
    <w:lvl w:ilvl="6" w:tplc="0415000F" w:tentative="1">
      <w:start w:val="1"/>
      <w:numFmt w:val="decimal"/>
      <w:lvlText w:val="%7."/>
      <w:lvlJc w:val="left"/>
      <w:pPr>
        <w:tabs>
          <w:tab w:val="num" w:pos="3440"/>
        </w:tabs>
        <w:ind w:left="3440" w:hanging="360"/>
      </w:pPr>
    </w:lvl>
    <w:lvl w:ilvl="7" w:tplc="04150019" w:tentative="1">
      <w:start w:val="1"/>
      <w:numFmt w:val="lowerLetter"/>
      <w:lvlText w:val="%8."/>
      <w:lvlJc w:val="left"/>
      <w:pPr>
        <w:tabs>
          <w:tab w:val="num" w:pos="4160"/>
        </w:tabs>
        <w:ind w:left="4160" w:hanging="360"/>
      </w:pPr>
    </w:lvl>
    <w:lvl w:ilvl="8" w:tplc="0415001B" w:tentative="1">
      <w:start w:val="1"/>
      <w:numFmt w:val="lowerRoman"/>
      <w:lvlText w:val="%9."/>
      <w:lvlJc w:val="right"/>
      <w:pPr>
        <w:tabs>
          <w:tab w:val="num" w:pos="4880"/>
        </w:tabs>
        <w:ind w:left="4880" w:hanging="180"/>
      </w:pPr>
    </w:lvl>
  </w:abstractNum>
  <w:abstractNum w:abstractNumId="12" w15:restartNumberingAfterBreak="0">
    <w:nsid w:val="4055433D"/>
    <w:multiLevelType w:val="hybridMultilevel"/>
    <w:tmpl w:val="AFA264A8"/>
    <w:lvl w:ilvl="0" w:tplc="10527F16">
      <w:start w:val="1"/>
      <w:numFmt w:val="decimal"/>
      <w:lvlText w:val="%1."/>
      <w:lvlJc w:val="left"/>
      <w:pPr>
        <w:tabs>
          <w:tab w:val="num" w:pos="380"/>
        </w:tabs>
        <w:ind w:left="380" w:hanging="38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674111"/>
    <w:multiLevelType w:val="hybridMultilevel"/>
    <w:tmpl w:val="4B86EAD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42A9022E"/>
    <w:multiLevelType w:val="hybridMultilevel"/>
    <w:tmpl w:val="443298F2"/>
    <w:lvl w:ilvl="0" w:tplc="412EDD90">
      <w:start w:val="1"/>
      <w:numFmt w:val="decimal"/>
      <w:lvlText w:val="%1."/>
      <w:lvlJc w:val="left"/>
      <w:pPr>
        <w:tabs>
          <w:tab w:val="num" w:pos="2360"/>
        </w:tabs>
        <w:ind w:left="2360" w:hanging="38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8D3E4B"/>
    <w:multiLevelType w:val="hybridMultilevel"/>
    <w:tmpl w:val="51AA4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62EE0"/>
    <w:multiLevelType w:val="hybridMultilevel"/>
    <w:tmpl w:val="73E0E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116FFB"/>
    <w:multiLevelType w:val="hybridMultilevel"/>
    <w:tmpl w:val="7C846E5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6398B"/>
    <w:multiLevelType w:val="hybridMultilevel"/>
    <w:tmpl w:val="42FE704E"/>
    <w:lvl w:ilvl="0" w:tplc="FFFFFFFF">
      <w:start w:val="1"/>
      <w:numFmt w:val="decimal"/>
      <w:lvlText w:val="%1."/>
      <w:lvlJc w:val="left"/>
      <w:pPr>
        <w:ind w:left="502"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9EB7F05"/>
    <w:multiLevelType w:val="hybridMultilevel"/>
    <w:tmpl w:val="C8447114"/>
    <w:lvl w:ilvl="0" w:tplc="11426778">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0" w15:restartNumberingAfterBreak="0">
    <w:nsid w:val="4B135380"/>
    <w:multiLevelType w:val="hybridMultilevel"/>
    <w:tmpl w:val="368A984E"/>
    <w:lvl w:ilvl="0" w:tplc="8BAE05CA">
      <w:start w:val="3"/>
      <w:numFmt w:val="decimal"/>
      <w:lvlText w:val="%1."/>
      <w:lvlJc w:val="left"/>
      <w:pPr>
        <w:ind w:left="36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1" w15:restartNumberingAfterBreak="0">
    <w:nsid w:val="4D341122"/>
    <w:multiLevelType w:val="hybridMultilevel"/>
    <w:tmpl w:val="39A03100"/>
    <w:lvl w:ilvl="0" w:tplc="22382CC6">
      <w:start w:val="1"/>
      <w:numFmt w:val="decimal"/>
      <w:lvlText w:val="%1."/>
      <w:lvlJc w:val="left"/>
      <w:pPr>
        <w:tabs>
          <w:tab w:val="num" w:pos="2360"/>
        </w:tabs>
        <w:ind w:left="2360" w:hanging="380"/>
      </w:pPr>
      <w:rPr>
        <w:rFonts w:ascii="Arial" w:hAnsi="Arial" w:cs="Arial"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EE4C1C"/>
    <w:multiLevelType w:val="hybridMultilevel"/>
    <w:tmpl w:val="C68EBF10"/>
    <w:lvl w:ilvl="0" w:tplc="64EC3DD6">
      <w:start w:val="1"/>
      <w:numFmt w:val="decimal"/>
      <w:lvlText w:val="%1."/>
      <w:lvlJc w:val="left"/>
      <w:pPr>
        <w:tabs>
          <w:tab w:val="num" w:pos="2360"/>
        </w:tabs>
        <w:ind w:left="2360" w:hanging="380"/>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DA6DDE"/>
    <w:multiLevelType w:val="hybridMultilevel"/>
    <w:tmpl w:val="517EB9C2"/>
    <w:lvl w:ilvl="0" w:tplc="95EC09CE">
      <w:start w:val="1"/>
      <w:numFmt w:val="decimal"/>
      <w:lvlText w:val="%1."/>
      <w:lvlJc w:val="left"/>
      <w:pPr>
        <w:ind w:left="360" w:hanging="360"/>
      </w:pPr>
      <w:rPr>
        <w:rFonts w:hint="default"/>
      </w:r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24" w15:restartNumberingAfterBreak="0">
    <w:nsid w:val="533D21E1"/>
    <w:multiLevelType w:val="hybridMultilevel"/>
    <w:tmpl w:val="89680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5B6474"/>
    <w:multiLevelType w:val="hybridMultilevel"/>
    <w:tmpl w:val="FC7EF5E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6A4F9F"/>
    <w:multiLevelType w:val="hybridMultilevel"/>
    <w:tmpl w:val="DCFE8BC6"/>
    <w:lvl w:ilvl="0" w:tplc="9A7C253C">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98674D"/>
    <w:multiLevelType w:val="hybridMultilevel"/>
    <w:tmpl w:val="51B01CF0"/>
    <w:lvl w:ilvl="0" w:tplc="B8DA215C">
      <w:start w:val="1"/>
      <w:numFmt w:val="decimal"/>
      <w:lvlText w:val="%1."/>
      <w:lvlJc w:val="left"/>
      <w:pPr>
        <w:tabs>
          <w:tab w:val="num" w:pos="2360"/>
        </w:tabs>
        <w:ind w:left="2360" w:hanging="380"/>
      </w:pPr>
      <w:rPr>
        <w:rFonts w:ascii="Times New Roman" w:hAnsi="Times New Roman" w:cs="Times New Roman" w:hint="default"/>
        <w:b w:val="0"/>
        <w:color w:val="auto"/>
      </w:rPr>
    </w:lvl>
    <w:lvl w:ilvl="1" w:tplc="AA90EB28">
      <w:start w:val="1"/>
      <w:numFmt w:val="decimal"/>
      <w:lvlText w:val="%2)"/>
      <w:lvlJc w:val="left"/>
      <w:pPr>
        <w:tabs>
          <w:tab w:val="num" w:pos="900"/>
        </w:tabs>
        <w:ind w:left="90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B10DF4"/>
    <w:multiLevelType w:val="hybridMultilevel"/>
    <w:tmpl w:val="7F4ACBDC"/>
    <w:lvl w:ilvl="0" w:tplc="C840E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7612DE"/>
    <w:multiLevelType w:val="hybridMultilevel"/>
    <w:tmpl w:val="F1F01F9C"/>
    <w:lvl w:ilvl="0" w:tplc="1B5869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7752C6"/>
    <w:multiLevelType w:val="hybridMultilevel"/>
    <w:tmpl w:val="742AD55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F1E49CE"/>
    <w:multiLevelType w:val="hybridMultilevel"/>
    <w:tmpl w:val="F3A471AA"/>
    <w:lvl w:ilvl="0" w:tplc="FFFFFFFF">
      <w:start w:val="1"/>
      <w:numFmt w:val="decimal"/>
      <w:lvlText w:val="%1)"/>
      <w:lvlJc w:val="left"/>
      <w:pPr>
        <w:ind w:left="720" w:hanging="360"/>
      </w:pPr>
    </w:lvl>
    <w:lvl w:ilvl="1" w:tplc="04150011">
      <w:start w:val="1"/>
      <w:numFmt w:val="decimal"/>
      <w:lvlText w:val="%2)"/>
      <w:lvlJc w:val="left"/>
      <w:pPr>
        <w:ind w:left="1140" w:hanging="360"/>
      </w:pPr>
    </w:lvl>
    <w:lvl w:ilvl="2" w:tplc="087E0BD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480872"/>
    <w:multiLevelType w:val="multilevel"/>
    <w:tmpl w:val="6BA28B64"/>
    <w:lvl w:ilvl="0">
      <w:start w:val="2"/>
      <w:numFmt w:val="decimal"/>
      <w:lvlText w:val="%1."/>
      <w:lvlJc w:val="left"/>
      <w:pPr>
        <w:tabs>
          <w:tab w:val="num" w:pos="380"/>
        </w:tabs>
        <w:ind w:left="380" w:hanging="380"/>
      </w:pPr>
      <w:rPr>
        <w:rFonts w:ascii="Arial" w:hAnsi="Arial" w:cs="Arial"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674489"/>
    <w:multiLevelType w:val="hybridMultilevel"/>
    <w:tmpl w:val="9324392E"/>
    <w:lvl w:ilvl="0" w:tplc="158CF792">
      <w:start w:val="1"/>
      <w:numFmt w:val="decimal"/>
      <w:lvlText w:val="%1."/>
      <w:lvlJc w:val="left"/>
      <w:pPr>
        <w:tabs>
          <w:tab w:val="num" w:pos="1437"/>
        </w:tabs>
        <w:ind w:left="1437" w:hanging="380"/>
      </w:pPr>
      <w:rPr>
        <w:rFonts w:ascii="Arial" w:hAnsi="Arial" w:cs="Arial" w:hint="default"/>
        <w:b w:val="0"/>
        <w:color w:val="auto"/>
      </w:rPr>
    </w:lvl>
    <w:lvl w:ilvl="1" w:tplc="FBCC7CCC">
      <w:start w:val="1"/>
      <w:numFmt w:val="decimal"/>
      <w:lvlText w:val="%2)"/>
      <w:lvlJc w:val="left"/>
      <w:pPr>
        <w:tabs>
          <w:tab w:val="num" w:pos="1440"/>
        </w:tabs>
        <w:ind w:left="1440" w:hanging="360"/>
      </w:pPr>
      <w:rPr>
        <w:rFonts w:ascii="Arial" w:hAnsi="Arial" w:cs="Arial" w:hint="default"/>
        <w:b w:val="0"/>
        <w:color w:val="auto"/>
      </w:rPr>
    </w:lvl>
    <w:lvl w:ilvl="2" w:tplc="7E029A36">
      <w:start w:val="3"/>
      <w:numFmt w:val="decimal"/>
      <w:lvlText w:val="%3."/>
      <w:lvlJc w:val="left"/>
      <w:pPr>
        <w:tabs>
          <w:tab w:val="num" w:pos="2360"/>
        </w:tabs>
        <w:ind w:left="2360" w:hanging="380"/>
      </w:pPr>
      <w:rPr>
        <w:rFonts w:ascii="Times New Roman" w:hAnsi="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8400B1"/>
    <w:multiLevelType w:val="hybridMultilevel"/>
    <w:tmpl w:val="C8447114"/>
    <w:lvl w:ilvl="0" w:tplc="11426778">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35" w15:restartNumberingAfterBreak="0">
    <w:nsid w:val="61596972"/>
    <w:multiLevelType w:val="hybridMultilevel"/>
    <w:tmpl w:val="D0F83FF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F426D1"/>
    <w:multiLevelType w:val="hybridMultilevel"/>
    <w:tmpl w:val="B2C6ED14"/>
    <w:lvl w:ilvl="0" w:tplc="04150011">
      <w:start w:val="1"/>
      <w:numFmt w:val="decimal"/>
      <w:lvlText w:val="%1)"/>
      <w:lvlJc w:val="left"/>
      <w:pPr>
        <w:tabs>
          <w:tab w:val="num" w:pos="760"/>
        </w:tabs>
        <w:ind w:left="760" w:hanging="380"/>
      </w:pPr>
      <w:rPr>
        <w:rFonts w:hint="default"/>
        <w:b w:val="0"/>
        <w:color w:val="auto"/>
      </w:rPr>
    </w:lvl>
    <w:lvl w:ilvl="1" w:tplc="04150019">
      <w:start w:val="1"/>
      <w:numFmt w:val="lowerLetter"/>
      <w:lvlText w:val="%2."/>
      <w:lvlJc w:val="left"/>
      <w:pPr>
        <w:tabs>
          <w:tab w:val="num" w:pos="1820"/>
        </w:tabs>
        <w:ind w:left="1820" w:hanging="360"/>
      </w:pPr>
    </w:lvl>
    <w:lvl w:ilvl="2" w:tplc="0415001B" w:tentative="1">
      <w:start w:val="1"/>
      <w:numFmt w:val="lowerRoman"/>
      <w:lvlText w:val="%3."/>
      <w:lvlJc w:val="right"/>
      <w:pPr>
        <w:tabs>
          <w:tab w:val="num" w:pos="2540"/>
        </w:tabs>
        <w:ind w:left="2540" w:hanging="180"/>
      </w:pPr>
    </w:lvl>
    <w:lvl w:ilvl="3" w:tplc="0415000F" w:tentative="1">
      <w:start w:val="1"/>
      <w:numFmt w:val="decimal"/>
      <w:lvlText w:val="%4."/>
      <w:lvlJc w:val="left"/>
      <w:pPr>
        <w:tabs>
          <w:tab w:val="num" w:pos="3260"/>
        </w:tabs>
        <w:ind w:left="3260" w:hanging="360"/>
      </w:pPr>
    </w:lvl>
    <w:lvl w:ilvl="4" w:tplc="04150019" w:tentative="1">
      <w:start w:val="1"/>
      <w:numFmt w:val="lowerLetter"/>
      <w:lvlText w:val="%5."/>
      <w:lvlJc w:val="left"/>
      <w:pPr>
        <w:tabs>
          <w:tab w:val="num" w:pos="3980"/>
        </w:tabs>
        <w:ind w:left="3980" w:hanging="360"/>
      </w:p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37" w15:restartNumberingAfterBreak="0">
    <w:nsid w:val="62285E68"/>
    <w:multiLevelType w:val="hybridMultilevel"/>
    <w:tmpl w:val="796E014C"/>
    <w:lvl w:ilvl="0" w:tplc="04150011">
      <w:start w:val="1"/>
      <w:numFmt w:val="decimal"/>
      <w:lvlText w:val="%1)"/>
      <w:lvlJc w:val="left"/>
      <w:pPr>
        <w:tabs>
          <w:tab w:val="num" w:pos="760"/>
        </w:tabs>
        <w:ind w:left="760" w:hanging="380"/>
      </w:pPr>
      <w:rPr>
        <w:rFonts w:hint="default"/>
        <w:b w:val="0"/>
        <w:color w:val="auto"/>
      </w:rPr>
    </w:lvl>
    <w:lvl w:ilvl="1" w:tplc="04150019" w:tentative="1">
      <w:start w:val="1"/>
      <w:numFmt w:val="lowerLetter"/>
      <w:lvlText w:val="%2."/>
      <w:lvlJc w:val="left"/>
      <w:pPr>
        <w:tabs>
          <w:tab w:val="num" w:pos="-160"/>
        </w:tabs>
        <w:ind w:left="-160" w:hanging="360"/>
      </w:pPr>
    </w:lvl>
    <w:lvl w:ilvl="2" w:tplc="0415001B" w:tentative="1">
      <w:start w:val="1"/>
      <w:numFmt w:val="lowerRoman"/>
      <w:lvlText w:val="%3."/>
      <w:lvlJc w:val="right"/>
      <w:pPr>
        <w:tabs>
          <w:tab w:val="num" w:pos="560"/>
        </w:tabs>
        <w:ind w:left="560" w:hanging="180"/>
      </w:pPr>
    </w:lvl>
    <w:lvl w:ilvl="3" w:tplc="0415000F" w:tentative="1">
      <w:start w:val="1"/>
      <w:numFmt w:val="decimal"/>
      <w:lvlText w:val="%4."/>
      <w:lvlJc w:val="left"/>
      <w:pPr>
        <w:tabs>
          <w:tab w:val="num" w:pos="1280"/>
        </w:tabs>
        <w:ind w:left="1280" w:hanging="360"/>
      </w:pPr>
    </w:lvl>
    <w:lvl w:ilvl="4" w:tplc="04150019" w:tentative="1">
      <w:start w:val="1"/>
      <w:numFmt w:val="lowerLetter"/>
      <w:lvlText w:val="%5."/>
      <w:lvlJc w:val="left"/>
      <w:pPr>
        <w:tabs>
          <w:tab w:val="num" w:pos="2000"/>
        </w:tabs>
        <w:ind w:left="2000" w:hanging="360"/>
      </w:pPr>
    </w:lvl>
    <w:lvl w:ilvl="5" w:tplc="0415001B" w:tentative="1">
      <w:start w:val="1"/>
      <w:numFmt w:val="lowerRoman"/>
      <w:lvlText w:val="%6."/>
      <w:lvlJc w:val="right"/>
      <w:pPr>
        <w:tabs>
          <w:tab w:val="num" w:pos="2720"/>
        </w:tabs>
        <w:ind w:left="2720" w:hanging="180"/>
      </w:pPr>
    </w:lvl>
    <w:lvl w:ilvl="6" w:tplc="0415000F" w:tentative="1">
      <w:start w:val="1"/>
      <w:numFmt w:val="decimal"/>
      <w:lvlText w:val="%7."/>
      <w:lvlJc w:val="left"/>
      <w:pPr>
        <w:tabs>
          <w:tab w:val="num" w:pos="3440"/>
        </w:tabs>
        <w:ind w:left="3440" w:hanging="360"/>
      </w:pPr>
    </w:lvl>
    <w:lvl w:ilvl="7" w:tplc="04150019" w:tentative="1">
      <w:start w:val="1"/>
      <w:numFmt w:val="lowerLetter"/>
      <w:lvlText w:val="%8."/>
      <w:lvlJc w:val="left"/>
      <w:pPr>
        <w:tabs>
          <w:tab w:val="num" w:pos="4160"/>
        </w:tabs>
        <w:ind w:left="4160" w:hanging="360"/>
      </w:pPr>
    </w:lvl>
    <w:lvl w:ilvl="8" w:tplc="0415001B" w:tentative="1">
      <w:start w:val="1"/>
      <w:numFmt w:val="lowerRoman"/>
      <w:lvlText w:val="%9."/>
      <w:lvlJc w:val="right"/>
      <w:pPr>
        <w:tabs>
          <w:tab w:val="num" w:pos="4880"/>
        </w:tabs>
        <w:ind w:left="4880" w:hanging="180"/>
      </w:pPr>
    </w:lvl>
  </w:abstractNum>
  <w:abstractNum w:abstractNumId="38" w15:restartNumberingAfterBreak="0">
    <w:nsid w:val="67A86D31"/>
    <w:multiLevelType w:val="hybridMultilevel"/>
    <w:tmpl w:val="8040886E"/>
    <w:lvl w:ilvl="0" w:tplc="EC201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FD1588"/>
    <w:multiLevelType w:val="multilevel"/>
    <w:tmpl w:val="543289E0"/>
    <w:lvl w:ilvl="0">
      <w:start w:val="1"/>
      <w:numFmt w:val="decimal"/>
      <w:lvlText w:val="%1."/>
      <w:lvlJc w:val="left"/>
      <w:pPr>
        <w:tabs>
          <w:tab w:val="num" w:pos="380"/>
        </w:tabs>
        <w:ind w:left="380" w:hanging="380"/>
      </w:pPr>
      <w:rPr>
        <w:rFonts w:ascii="Times New Roman" w:hAnsi="Times New Roman" w:cs="Times New Roman"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D3B2C88"/>
    <w:multiLevelType w:val="hybridMultilevel"/>
    <w:tmpl w:val="0A629D5A"/>
    <w:lvl w:ilvl="0" w:tplc="137E0AEC">
      <w:start w:val="1"/>
      <w:numFmt w:val="decimal"/>
      <w:lvlText w:val="%1."/>
      <w:lvlJc w:val="left"/>
      <w:pPr>
        <w:tabs>
          <w:tab w:val="num" w:pos="380"/>
        </w:tabs>
        <w:ind w:left="380" w:hanging="380"/>
      </w:pPr>
      <w:rPr>
        <w:rFonts w:ascii="Arial" w:hAnsi="Arial" w:cs="Arial"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59708E"/>
    <w:multiLevelType w:val="hybridMultilevel"/>
    <w:tmpl w:val="A9EEA38C"/>
    <w:lvl w:ilvl="0" w:tplc="1B5020F8">
      <w:start w:val="1"/>
      <w:numFmt w:val="decimal"/>
      <w:lvlText w:val="%1."/>
      <w:lvlJc w:val="left"/>
      <w:pPr>
        <w:tabs>
          <w:tab w:val="num" w:pos="2360"/>
        </w:tabs>
        <w:ind w:left="2360" w:hanging="380"/>
      </w:pPr>
      <w:rPr>
        <w:rFonts w:ascii="Times New Roman" w:hAnsi="Times New Roman" w:hint="default"/>
        <w:b w:val="0"/>
        <w:color w:val="auto"/>
      </w:rPr>
    </w:lvl>
    <w:lvl w:ilvl="1" w:tplc="4594AD64">
      <w:start w:val="1"/>
      <w:numFmt w:val="decimal"/>
      <w:lvlText w:val="%2)"/>
      <w:lvlJc w:val="left"/>
      <w:pPr>
        <w:tabs>
          <w:tab w:val="num" w:pos="1440"/>
        </w:tabs>
        <w:ind w:left="1440" w:hanging="360"/>
      </w:pPr>
      <w:rPr>
        <w:rFonts w:ascii="Times New Roman" w:hAnsi="Times New Roman"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FF40D9"/>
    <w:multiLevelType w:val="hybridMultilevel"/>
    <w:tmpl w:val="EC78753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961497B"/>
    <w:multiLevelType w:val="hybridMultilevel"/>
    <w:tmpl w:val="6EEAA0F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11276"/>
    <w:multiLevelType w:val="hybridMultilevel"/>
    <w:tmpl w:val="368AD462"/>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345062789">
    <w:abstractNumId w:val="33"/>
  </w:num>
  <w:num w:numId="2" w16cid:durableId="904872677">
    <w:abstractNumId w:val="41"/>
  </w:num>
  <w:num w:numId="3" w16cid:durableId="1223247554">
    <w:abstractNumId w:val="21"/>
  </w:num>
  <w:num w:numId="4" w16cid:durableId="2005164107">
    <w:abstractNumId w:val="27"/>
  </w:num>
  <w:num w:numId="5" w16cid:durableId="103811040">
    <w:abstractNumId w:val="22"/>
  </w:num>
  <w:num w:numId="6" w16cid:durableId="28729294">
    <w:abstractNumId w:val="6"/>
  </w:num>
  <w:num w:numId="7" w16cid:durableId="342125638">
    <w:abstractNumId w:val="5"/>
  </w:num>
  <w:num w:numId="8" w16cid:durableId="408500861">
    <w:abstractNumId w:val="7"/>
  </w:num>
  <w:num w:numId="9" w16cid:durableId="1501580378">
    <w:abstractNumId w:val="38"/>
  </w:num>
  <w:num w:numId="10" w16cid:durableId="1218473498">
    <w:abstractNumId w:val="15"/>
  </w:num>
  <w:num w:numId="11" w16cid:durableId="1199510194">
    <w:abstractNumId w:val="34"/>
  </w:num>
  <w:num w:numId="12" w16cid:durableId="425270470">
    <w:abstractNumId w:val="43"/>
  </w:num>
  <w:num w:numId="13" w16cid:durableId="1630277868">
    <w:abstractNumId w:val="25"/>
  </w:num>
  <w:num w:numId="14" w16cid:durableId="180628009">
    <w:abstractNumId w:val="23"/>
  </w:num>
  <w:num w:numId="15" w16cid:durableId="1049842982">
    <w:abstractNumId w:val="28"/>
  </w:num>
  <w:num w:numId="16" w16cid:durableId="1599825792">
    <w:abstractNumId w:val="0"/>
  </w:num>
  <w:num w:numId="17" w16cid:durableId="498010029">
    <w:abstractNumId w:val="2"/>
  </w:num>
  <w:num w:numId="18" w16cid:durableId="925530331">
    <w:abstractNumId w:val="14"/>
  </w:num>
  <w:num w:numId="19" w16cid:durableId="849831795">
    <w:abstractNumId w:val="11"/>
  </w:num>
  <w:num w:numId="20" w16cid:durableId="2022508010">
    <w:abstractNumId w:val="20"/>
  </w:num>
  <w:num w:numId="21" w16cid:durableId="447117137">
    <w:abstractNumId w:val="10"/>
  </w:num>
  <w:num w:numId="22" w16cid:durableId="450630105">
    <w:abstractNumId w:val="12"/>
  </w:num>
  <w:num w:numId="23" w16cid:durableId="737438598">
    <w:abstractNumId w:val="9"/>
  </w:num>
  <w:num w:numId="24" w16cid:durableId="31737177">
    <w:abstractNumId w:val="36"/>
  </w:num>
  <w:num w:numId="25" w16cid:durableId="1442529892">
    <w:abstractNumId w:val="42"/>
  </w:num>
  <w:num w:numId="26" w16cid:durableId="1563717935">
    <w:abstractNumId w:val="39"/>
  </w:num>
  <w:num w:numId="27" w16cid:durableId="1979266475">
    <w:abstractNumId w:val="8"/>
  </w:num>
  <w:num w:numId="28" w16cid:durableId="90703645">
    <w:abstractNumId w:val="13"/>
  </w:num>
  <w:num w:numId="29" w16cid:durableId="1835416968">
    <w:abstractNumId w:val="29"/>
  </w:num>
  <w:num w:numId="30" w16cid:durableId="1986354712">
    <w:abstractNumId w:val="17"/>
  </w:num>
  <w:num w:numId="31" w16cid:durableId="200441066">
    <w:abstractNumId w:val="1"/>
  </w:num>
  <w:num w:numId="32" w16cid:durableId="1363048495">
    <w:abstractNumId w:val="35"/>
  </w:num>
  <w:num w:numId="33" w16cid:durableId="1329750046">
    <w:abstractNumId w:val="32"/>
  </w:num>
  <w:num w:numId="34" w16cid:durableId="869993356">
    <w:abstractNumId w:val="24"/>
  </w:num>
  <w:num w:numId="35" w16cid:durableId="1537889158">
    <w:abstractNumId w:val="16"/>
  </w:num>
  <w:num w:numId="36" w16cid:durableId="1502816523">
    <w:abstractNumId w:val="26"/>
  </w:num>
  <w:num w:numId="37" w16cid:durableId="476266849">
    <w:abstractNumId w:val="37"/>
  </w:num>
  <w:num w:numId="38" w16cid:durableId="2032149986">
    <w:abstractNumId w:val="40"/>
  </w:num>
  <w:num w:numId="39" w16cid:durableId="965699423">
    <w:abstractNumId w:val="19"/>
  </w:num>
  <w:num w:numId="40" w16cid:durableId="13962824">
    <w:abstractNumId w:val="4"/>
  </w:num>
  <w:num w:numId="41" w16cid:durableId="257448988">
    <w:abstractNumId w:val="3"/>
  </w:num>
  <w:num w:numId="42" w16cid:durableId="1634631091">
    <w:abstractNumId w:val="18"/>
  </w:num>
  <w:num w:numId="43" w16cid:durableId="565992811">
    <w:abstractNumId w:val="31"/>
  </w:num>
  <w:num w:numId="44" w16cid:durableId="24405956">
    <w:abstractNumId w:val="30"/>
  </w:num>
  <w:num w:numId="45" w16cid:durableId="10801190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B3"/>
    <w:rsid w:val="00022274"/>
    <w:rsid w:val="0002267F"/>
    <w:rsid w:val="00036D5D"/>
    <w:rsid w:val="00036DD6"/>
    <w:rsid w:val="00051F4C"/>
    <w:rsid w:val="00053E43"/>
    <w:rsid w:val="00062B2D"/>
    <w:rsid w:val="00075E81"/>
    <w:rsid w:val="00092271"/>
    <w:rsid w:val="000B1262"/>
    <w:rsid w:val="000B1846"/>
    <w:rsid w:val="000C6583"/>
    <w:rsid w:val="000E5186"/>
    <w:rsid w:val="001030ED"/>
    <w:rsid w:val="00104FD8"/>
    <w:rsid w:val="00137F9B"/>
    <w:rsid w:val="00141923"/>
    <w:rsid w:val="0016120B"/>
    <w:rsid w:val="00181E3E"/>
    <w:rsid w:val="001B3C02"/>
    <w:rsid w:val="001D3B43"/>
    <w:rsid w:val="00203D51"/>
    <w:rsid w:val="00214160"/>
    <w:rsid w:val="00216ADB"/>
    <w:rsid w:val="002512B2"/>
    <w:rsid w:val="002564BC"/>
    <w:rsid w:val="002A09C9"/>
    <w:rsid w:val="002A7789"/>
    <w:rsid w:val="002B1EF9"/>
    <w:rsid w:val="002B3A17"/>
    <w:rsid w:val="002C0CA2"/>
    <w:rsid w:val="002D38F5"/>
    <w:rsid w:val="003275C9"/>
    <w:rsid w:val="0038547D"/>
    <w:rsid w:val="00391DF4"/>
    <w:rsid w:val="003C016B"/>
    <w:rsid w:val="003E4EC1"/>
    <w:rsid w:val="003F19E6"/>
    <w:rsid w:val="00412930"/>
    <w:rsid w:val="0043075A"/>
    <w:rsid w:val="00433B70"/>
    <w:rsid w:val="00442BCA"/>
    <w:rsid w:val="004D5150"/>
    <w:rsid w:val="004F1E22"/>
    <w:rsid w:val="00500F97"/>
    <w:rsid w:val="0051320F"/>
    <w:rsid w:val="00515823"/>
    <w:rsid w:val="00562267"/>
    <w:rsid w:val="00562793"/>
    <w:rsid w:val="005E00B2"/>
    <w:rsid w:val="005F4C28"/>
    <w:rsid w:val="00604928"/>
    <w:rsid w:val="006068FF"/>
    <w:rsid w:val="00621C4E"/>
    <w:rsid w:val="00622ABF"/>
    <w:rsid w:val="00644CB4"/>
    <w:rsid w:val="00661DE6"/>
    <w:rsid w:val="00662A6C"/>
    <w:rsid w:val="00671B75"/>
    <w:rsid w:val="006862BA"/>
    <w:rsid w:val="00694635"/>
    <w:rsid w:val="006D7830"/>
    <w:rsid w:val="006E343A"/>
    <w:rsid w:val="00700D10"/>
    <w:rsid w:val="00700F30"/>
    <w:rsid w:val="00717C21"/>
    <w:rsid w:val="007357BB"/>
    <w:rsid w:val="0079574A"/>
    <w:rsid w:val="007A3662"/>
    <w:rsid w:val="007A3FEF"/>
    <w:rsid w:val="007C4CFC"/>
    <w:rsid w:val="007D1B95"/>
    <w:rsid w:val="007D2AF7"/>
    <w:rsid w:val="00841587"/>
    <w:rsid w:val="00866354"/>
    <w:rsid w:val="00866762"/>
    <w:rsid w:val="00866CD6"/>
    <w:rsid w:val="008A1520"/>
    <w:rsid w:val="008B263F"/>
    <w:rsid w:val="008B6557"/>
    <w:rsid w:val="008C3824"/>
    <w:rsid w:val="00913927"/>
    <w:rsid w:val="0097418F"/>
    <w:rsid w:val="00983FCA"/>
    <w:rsid w:val="009A40DD"/>
    <w:rsid w:val="009C3FAB"/>
    <w:rsid w:val="009D0452"/>
    <w:rsid w:val="009D3680"/>
    <w:rsid w:val="009D7249"/>
    <w:rsid w:val="00A23573"/>
    <w:rsid w:val="00A24F0B"/>
    <w:rsid w:val="00A434D8"/>
    <w:rsid w:val="00A64BF9"/>
    <w:rsid w:val="00A7628A"/>
    <w:rsid w:val="00A90268"/>
    <w:rsid w:val="00A975CB"/>
    <w:rsid w:val="00AA4477"/>
    <w:rsid w:val="00AA5EE7"/>
    <w:rsid w:val="00AB186B"/>
    <w:rsid w:val="00AE60C7"/>
    <w:rsid w:val="00AF73CA"/>
    <w:rsid w:val="00B006AF"/>
    <w:rsid w:val="00B03BB6"/>
    <w:rsid w:val="00B05265"/>
    <w:rsid w:val="00B070DC"/>
    <w:rsid w:val="00B12488"/>
    <w:rsid w:val="00B228DA"/>
    <w:rsid w:val="00B22D9A"/>
    <w:rsid w:val="00B811B8"/>
    <w:rsid w:val="00B82062"/>
    <w:rsid w:val="00BB3E1E"/>
    <w:rsid w:val="00BB3F59"/>
    <w:rsid w:val="00BC0E94"/>
    <w:rsid w:val="00BC50BA"/>
    <w:rsid w:val="00BF3326"/>
    <w:rsid w:val="00C26B00"/>
    <w:rsid w:val="00C318F8"/>
    <w:rsid w:val="00C35560"/>
    <w:rsid w:val="00C43B18"/>
    <w:rsid w:val="00C917FE"/>
    <w:rsid w:val="00C930A8"/>
    <w:rsid w:val="00CE33B4"/>
    <w:rsid w:val="00CF2851"/>
    <w:rsid w:val="00CF2AE5"/>
    <w:rsid w:val="00CF4055"/>
    <w:rsid w:val="00D450D3"/>
    <w:rsid w:val="00D55993"/>
    <w:rsid w:val="00D66292"/>
    <w:rsid w:val="00D74407"/>
    <w:rsid w:val="00D758CA"/>
    <w:rsid w:val="00D75FA5"/>
    <w:rsid w:val="00D95487"/>
    <w:rsid w:val="00DA2341"/>
    <w:rsid w:val="00DE0D8E"/>
    <w:rsid w:val="00E415C0"/>
    <w:rsid w:val="00E50F40"/>
    <w:rsid w:val="00E823D4"/>
    <w:rsid w:val="00EA3AEA"/>
    <w:rsid w:val="00EB36BC"/>
    <w:rsid w:val="00EB7809"/>
    <w:rsid w:val="00ED5288"/>
    <w:rsid w:val="00F04E91"/>
    <w:rsid w:val="00F14BB3"/>
    <w:rsid w:val="00F20891"/>
    <w:rsid w:val="00F21867"/>
    <w:rsid w:val="00F21EBE"/>
    <w:rsid w:val="00F22666"/>
    <w:rsid w:val="00F259CB"/>
    <w:rsid w:val="00F565A6"/>
    <w:rsid w:val="00F764BF"/>
    <w:rsid w:val="00FA0F1F"/>
    <w:rsid w:val="00FB718B"/>
    <w:rsid w:val="00FB7245"/>
    <w:rsid w:val="00FC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FA1D"/>
  <w15:chartTrackingRefBased/>
  <w15:docId w15:val="{046FC081-883C-4EE9-97CC-37ECCAC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B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14BB3"/>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F14BB3"/>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F14BB3"/>
  </w:style>
  <w:style w:type="paragraph" w:styleId="Nagwek">
    <w:name w:val="header"/>
    <w:basedOn w:val="Normalny"/>
    <w:link w:val="NagwekZnak"/>
    <w:uiPriority w:val="99"/>
    <w:rsid w:val="00F14BB3"/>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F14BB3"/>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F14BB3"/>
    <w:rPr>
      <w:sz w:val="16"/>
      <w:szCs w:val="16"/>
    </w:rPr>
  </w:style>
  <w:style w:type="paragraph" w:styleId="Tekstkomentarza">
    <w:name w:val="annotation text"/>
    <w:basedOn w:val="Normalny"/>
    <w:link w:val="TekstkomentarzaZnak"/>
    <w:uiPriority w:val="99"/>
    <w:semiHidden/>
    <w:unhideWhenUsed/>
    <w:rsid w:val="00F14BB3"/>
    <w:rPr>
      <w:sz w:val="20"/>
      <w:szCs w:val="20"/>
    </w:rPr>
  </w:style>
  <w:style w:type="character" w:customStyle="1" w:styleId="TekstkomentarzaZnak">
    <w:name w:val="Tekst komentarza Znak"/>
    <w:basedOn w:val="Domylnaczcionkaakapitu"/>
    <w:link w:val="Tekstkomentarza"/>
    <w:uiPriority w:val="99"/>
    <w:semiHidden/>
    <w:rsid w:val="00F14B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4BB3"/>
    <w:rPr>
      <w:b/>
      <w:bCs/>
    </w:rPr>
  </w:style>
  <w:style w:type="character" w:customStyle="1" w:styleId="TematkomentarzaZnak">
    <w:name w:val="Temat komentarza Znak"/>
    <w:basedOn w:val="TekstkomentarzaZnak"/>
    <w:link w:val="Tematkomentarza"/>
    <w:uiPriority w:val="99"/>
    <w:semiHidden/>
    <w:rsid w:val="00F14BB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4B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BB3"/>
    <w:rPr>
      <w:rFonts w:ascii="Segoe UI" w:eastAsia="Times New Roman" w:hAnsi="Segoe UI" w:cs="Segoe UI"/>
      <w:sz w:val="18"/>
      <w:szCs w:val="18"/>
      <w:lang w:eastAsia="pl-PL"/>
    </w:rPr>
  </w:style>
  <w:style w:type="paragraph" w:styleId="Akapitzlist">
    <w:name w:val="List Paragraph"/>
    <w:basedOn w:val="Normalny"/>
    <w:uiPriority w:val="34"/>
    <w:qFormat/>
    <w:rsid w:val="008A1520"/>
    <w:pPr>
      <w:ind w:left="720"/>
      <w:contextualSpacing/>
    </w:pPr>
  </w:style>
  <w:style w:type="character" w:styleId="Hipercze">
    <w:name w:val="Hyperlink"/>
    <w:basedOn w:val="Domylnaczcionkaakapitu"/>
    <w:uiPriority w:val="99"/>
    <w:unhideWhenUsed/>
    <w:rsid w:val="00671B75"/>
    <w:rPr>
      <w:color w:val="0563C1" w:themeColor="hyperlink"/>
      <w:u w:val="single"/>
    </w:rPr>
  </w:style>
  <w:style w:type="character" w:styleId="Nierozpoznanawzmianka">
    <w:name w:val="Unresolved Mention"/>
    <w:basedOn w:val="Domylnaczcionkaakapitu"/>
    <w:uiPriority w:val="99"/>
    <w:semiHidden/>
    <w:unhideWhenUsed/>
    <w:rsid w:val="00FB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p.ug.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2028</Words>
  <Characters>12171</Characters>
  <Application>Microsoft Office Word</Application>
  <DocSecurity>0</DocSecurity>
  <Lines>101</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Kamińska</dc:creator>
  <cp:keywords/>
  <dc:description/>
  <cp:lastModifiedBy>Alicja Pyskło</cp:lastModifiedBy>
  <cp:revision>53</cp:revision>
  <cp:lastPrinted>2021-11-19T06:21:00Z</cp:lastPrinted>
  <dcterms:created xsi:type="dcterms:W3CDTF">2021-09-03T06:38:00Z</dcterms:created>
  <dcterms:modified xsi:type="dcterms:W3CDTF">2023-08-30T12:27:00Z</dcterms:modified>
</cp:coreProperties>
</file>