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4FA" w:rsidRDefault="008864FA" w:rsidP="008864F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do zarządzenia Rektora UG nr 88/R/18</w:t>
      </w:r>
    </w:p>
    <w:p w:rsidR="005D1887" w:rsidRDefault="005D1887" w:rsidP="005D1887">
      <w:pPr>
        <w:jc w:val="right"/>
        <w:rPr>
          <w:rFonts w:ascii="Times New Roman" w:hAnsi="Times New Roman" w:cs="Times New Roman"/>
        </w:rPr>
      </w:pPr>
    </w:p>
    <w:p w:rsidR="005D1887" w:rsidRDefault="005D1887" w:rsidP="005D18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pomieszczeń</w:t>
      </w:r>
    </w:p>
    <w:p w:rsidR="005D1887" w:rsidRDefault="005D1887" w:rsidP="005D1887">
      <w:pPr>
        <w:jc w:val="center"/>
        <w:rPr>
          <w:rFonts w:ascii="Times New Roman" w:hAnsi="Times New Roman" w:cs="Times New Roman"/>
        </w:rPr>
      </w:pPr>
    </w:p>
    <w:p w:rsidR="005D1887" w:rsidRPr="005D1887" w:rsidRDefault="00555189" w:rsidP="005D188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BUDYNEK NEOFILOLOGII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4678"/>
        <w:gridCol w:w="2126"/>
      </w:tblGrid>
      <w:tr w:rsidR="005D1887" w:rsidRPr="00466246" w:rsidTr="006D5623">
        <w:trPr>
          <w:trHeight w:val="512"/>
        </w:trPr>
        <w:tc>
          <w:tcPr>
            <w:tcW w:w="704" w:type="dxa"/>
            <w:shd w:val="clear" w:color="000000" w:fill="002060"/>
            <w:vAlign w:val="center"/>
            <w:hideMark/>
          </w:tcPr>
          <w:p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 </w:t>
            </w:r>
            <w:r w:rsidR="0055518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Lp.</w:t>
            </w:r>
          </w:p>
        </w:tc>
        <w:tc>
          <w:tcPr>
            <w:tcW w:w="1701" w:type="dxa"/>
            <w:shd w:val="clear" w:color="000000" w:fill="002060"/>
            <w:noWrap/>
            <w:vAlign w:val="center"/>
            <w:hideMark/>
          </w:tcPr>
          <w:p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Nr pom.</w:t>
            </w:r>
          </w:p>
        </w:tc>
        <w:tc>
          <w:tcPr>
            <w:tcW w:w="4678" w:type="dxa"/>
            <w:shd w:val="clear" w:color="000000" w:fill="002060"/>
            <w:noWrap/>
            <w:vAlign w:val="center"/>
            <w:hideMark/>
          </w:tcPr>
          <w:p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Nazwa pomieszczenia</w:t>
            </w:r>
          </w:p>
        </w:tc>
        <w:tc>
          <w:tcPr>
            <w:tcW w:w="2126" w:type="dxa"/>
            <w:shd w:val="clear" w:color="000000" w:fill="002060"/>
            <w:noWrap/>
            <w:vAlign w:val="center"/>
            <w:hideMark/>
          </w:tcPr>
          <w:p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Pow. (m2)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8827DF" w:rsidRDefault="00555189" w:rsidP="0088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27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tłumaczeń specjalnych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54,30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8827DF" w:rsidRDefault="00555189" w:rsidP="0088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27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tłumaczeń specjalnych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53,90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8827DF" w:rsidRDefault="00555189" w:rsidP="0088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27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tłumaczeń specjalnych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53,10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8827DF" w:rsidRDefault="00555189" w:rsidP="0088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27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wykładowa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114,00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8827DF" w:rsidRDefault="00555189" w:rsidP="0088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27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wykładowa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114,10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8827DF" w:rsidRDefault="00555189" w:rsidP="0088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27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wykładowa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113,70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8827DF" w:rsidRDefault="00555189" w:rsidP="0088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27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wykładowa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184,00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audytoryjna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262,70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audytoryjna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256,40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pokój dyrektora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46,40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wykładowa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68,90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ćwiczeniowa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43,60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wykładowa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72,30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ćwiczeniowa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44,00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ćwiczeniowa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42,50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ćwiczeniowa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39,00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ćwiczeniowa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38,20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ćwiczeniowa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37,80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ćwiczeniowa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39,70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ćwiczeniowa komputerowa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47,50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ćwiczeniowa komputerowa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44,50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tłumaczeń symultanicznych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24,50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tłumaczeń symultanicznych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25,60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ćwiczeniowa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38,20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ćwiczeniowa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36,20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26.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ćwiczeniowa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36,40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ćwiczeniowa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35,80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ćwiczeniowa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43,20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ćwiczeniowa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40,80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ćwiczeniowa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43,70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ćwiczeniowa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41,80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ćwiczeniowa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37,00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ćwiczeniowa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39,10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laboratorium językowe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45,90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laboratorium językowe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45,30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ćwiczeniowa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41,40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wykładowa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84,60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wykładowa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84,60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wykładowa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84,60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ćwiczeniowa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43,40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ćwiczeniowa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42,00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ćwiczeniowa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44,50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ćwiczeniowa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42,70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ćwiczeniowa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44,00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ćwiczeniowa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41,40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wykładowa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56,80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ćwiczeń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34,50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ćwiczeń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35,20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ćwiczeń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37,40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ćwiczeń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36,90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ćwiczeń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36,80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ćwiczeń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35,40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ćwiczeń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37,40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ćwiczeń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35,10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ćwiczeń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37,80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ćwiczeń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36,00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57.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ćwiczeń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36,90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ćwiczeń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39,10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ćwiczeń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32,70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ćwiczeń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34,10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ćwiczeń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29,60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ćwiczeń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35,30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wykładowa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84,60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wykładowa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84,60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4678" w:type="dxa"/>
            <w:shd w:val="clear" w:color="auto" w:fill="auto"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wykładowa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84,60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ćwiczeń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41,10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ćwiczeń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37,00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ćwiczeń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36,10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ćwiczeń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36,10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ćwiczeń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35,70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ćwiczeń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38,20</w:t>
            </w:r>
          </w:p>
        </w:tc>
      </w:tr>
      <w:tr w:rsidR="00555189" w:rsidRPr="00555189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72.</w:t>
            </w:r>
          </w:p>
        </w:tc>
        <w:tc>
          <w:tcPr>
            <w:tcW w:w="1701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4678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ćwiczeń</w:t>
            </w:r>
          </w:p>
        </w:tc>
        <w:tc>
          <w:tcPr>
            <w:tcW w:w="2126" w:type="dxa"/>
            <w:shd w:val="clear" w:color="auto" w:fill="auto"/>
            <w:noWrap/>
          </w:tcPr>
          <w:p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35,10</w:t>
            </w:r>
          </w:p>
        </w:tc>
      </w:tr>
    </w:tbl>
    <w:p w:rsidR="005D1887" w:rsidRPr="005D1887" w:rsidRDefault="005D1887" w:rsidP="005D1887">
      <w:pPr>
        <w:jc w:val="center"/>
        <w:rPr>
          <w:rFonts w:ascii="Times New Roman" w:hAnsi="Times New Roman" w:cs="Times New Roman"/>
          <w:b/>
        </w:rPr>
      </w:pPr>
    </w:p>
    <w:sectPr w:rsidR="005D1887" w:rsidRPr="005D188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5E9" w:rsidRDefault="000455E9" w:rsidP="000455E9">
      <w:pPr>
        <w:spacing w:after="0" w:line="240" w:lineRule="auto"/>
      </w:pPr>
      <w:r>
        <w:separator/>
      </w:r>
    </w:p>
  </w:endnote>
  <w:endnote w:type="continuationSeparator" w:id="0">
    <w:p w:rsidR="000455E9" w:rsidRDefault="000455E9" w:rsidP="0004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8057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455E9" w:rsidRPr="006D5623" w:rsidRDefault="006D5623" w:rsidP="006D5623">
        <w:pPr>
          <w:pStyle w:val="Stopka"/>
          <w:jc w:val="center"/>
          <w:rPr>
            <w:rFonts w:ascii="Times New Roman" w:hAnsi="Times New Roman" w:cs="Times New Roman"/>
          </w:rPr>
        </w:pPr>
        <w:r>
          <w:t xml:space="preserve">- </w:t>
        </w:r>
        <w:r w:rsidR="000455E9" w:rsidRPr="000455E9">
          <w:rPr>
            <w:rFonts w:ascii="Times New Roman" w:hAnsi="Times New Roman" w:cs="Times New Roman"/>
          </w:rPr>
          <w:fldChar w:fldCharType="begin"/>
        </w:r>
        <w:r w:rsidR="000455E9" w:rsidRPr="000455E9">
          <w:rPr>
            <w:rFonts w:ascii="Times New Roman" w:hAnsi="Times New Roman" w:cs="Times New Roman"/>
          </w:rPr>
          <w:instrText>PAGE   \* MERGEFORMAT</w:instrText>
        </w:r>
        <w:r w:rsidR="000455E9" w:rsidRPr="000455E9">
          <w:rPr>
            <w:rFonts w:ascii="Times New Roman" w:hAnsi="Times New Roman" w:cs="Times New Roman"/>
          </w:rPr>
          <w:fldChar w:fldCharType="separate"/>
        </w:r>
        <w:r w:rsidR="008864FA">
          <w:rPr>
            <w:rFonts w:ascii="Times New Roman" w:hAnsi="Times New Roman" w:cs="Times New Roman"/>
            <w:noProof/>
          </w:rPr>
          <w:t>3</w:t>
        </w:r>
        <w:r w:rsidR="000455E9" w:rsidRPr="000455E9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5E9" w:rsidRDefault="000455E9" w:rsidP="000455E9">
      <w:pPr>
        <w:spacing w:after="0" w:line="240" w:lineRule="auto"/>
      </w:pPr>
      <w:r>
        <w:separator/>
      </w:r>
    </w:p>
  </w:footnote>
  <w:footnote w:type="continuationSeparator" w:id="0">
    <w:p w:rsidR="000455E9" w:rsidRDefault="000455E9" w:rsidP="00045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87"/>
    <w:rsid w:val="000455E9"/>
    <w:rsid w:val="002E2BDC"/>
    <w:rsid w:val="00466246"/>
    <w:rsid w:val="00555189"/>
    <w:rsid w:val="005D1887"/>
    <w:rsid w:val="006D5623"/>
    <w:rsid w:val="008827DF"/>
    <w:rsid w:val="008864FA"/>
    <w:rsid w:val="00D0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1C0B"/>
  <w15:chartTrackingRefBased/>
  <w15:docId w15:val="{F55C3B9A-46B7-40EB-9A6C-C7A275C6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5E9"/>
  </w:style>
  <w:style w:type="paragraph" w:styleId="Stopka">
    <w:name w:val="footer"/>
    <w:basedOn w:val="Normalny"/>
    <w:link w:val="StopkaZnak"/>
    <w:uiPriority w:val="99"/>
    <w:unhideWhenUsed/>
    <w:rsid w:val="00045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Weronis</dc:creator>
  <cp:keywords/>
  <dc:description/>
  <cp:lastModifiedBy>Sławomir Ważny</cp:lastModifiedBy>
  <cp:revision>7</cp:revision>
  <dcterms:created xsi:type="dcterms:W3CDTF">2018-02-22T14:00:00Z</dcterms:created>
  <dcterms:modified xsi:type="dcterms:W3CDTF">2018-09-17T11:00:00Z</dcterms:modified>
</cp:coreProperties>
</file>