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9" w:rsidRPr="006B5FF0" w:rsidRDefault="0097519E" w:rsidP="00021EE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EB41BE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021EE9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48539C">
        <w:rPr>
          <w:rFonts w:ascii="Times New Roman" w:hAnsi="Times New Roman" w:cs="Times New Roman"/>
          <w:i/>
          <w:iCs/>
          <w:color w:val="auto"/>
          <w:sz w:val="22"/>
          <w:szCs w:val="22"/>
        </w:rPr>
        <w:t>u</w:t>
      </w: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chwały Senatu</w:t>
      </w:r>
      <w:r w:rsidR="00021EE9"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624911">
        <w:rPr>
          <w:rFonts w:ascii="Times New Roman" w:hAnsi="Times New Roman" w:cs="Times New Roman"/>
          <w:i/>
          <w:iCs/>
          <w:color w:val="auto"/>
          <w:sz w:val="22"/>
          <w:szCs w:val="22"/>
        </w:rPr>
        <w:t>51/15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1EE9" w:rsidRPr="006B5FF0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4A1626" w:rsidRPr="006B5FF0" w:rsidRDefault="00021EE9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52776F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kształcenie na </w:t>
      </w:r>
      <w:r w:rsidR="004477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niestacjonarnych </w:t>
      </w:r>
      <w:r w:rsidR="0052776F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studiach doktoranckich </w:t>
      </w:r>
    </w:p>
    <w:p w:rsidR="004A1626" w:rsidRPr="006B5FF0" w:rsidRDefault="0052776F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za </w:t>
      </w:r>
      <w:r w:rsidR="001B7E3C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edukacyjne </w:t>
      </w:r>
      <w:r w:rsidR="004477CE">
        <w:rPr>
          <w:rFonts w:ascii="Times New Roman" w:hAnsi="Times New Roman" w:cs="Times New Roman"/>
          <w:b/>
          <w:bCs/>
          <w:color w:val="auto"/>
          <w:sz w:val="22"/>
          <w:szCs w:val="22"/>
        </w:rPr>
        <w:t>świadczone przez Uniwersytet Gdański</w:t>
      </w:r>
    </w:p>
    <w:p w:rsidR="00021EE9" w:rsidRPr="006B5FF0" w:rsidRDefault="008F479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doktorantów</w:t>
      </w:r>
      <w:r w:rsidR="001B7E3C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niestacjonarn</w:t>
      </w:r>
      <w:r w:rsidR="00961600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studi</w:t>
      </w:r>
      <w:r w:rsidR="001B7E3C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="00021EE9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doktorancki</w:t>
      </w:r>
      <w:r w:rsidR="00170E46" w:rsidRPr="006B5FF0">
        <w:rPr>
          <w:rFonts w:ascii="Times New Roman" w:hAnsi="Times New Roman" w:cs="Times New Roman"/>
          <w:b/>
          <w:bCs/>
          <w:color w:val="auto"/>
          <w:sz w:val="22"/>
          <w:szCs w:val="22"/>
        </w:rPr>
        <w:t>ch</w:t>
      </w:r>
    </w:p>
    <w:p w:rsidR="00021EE9" w:rsidRPr="006B5FF0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852358">
        <w:rPr>
          <w:rFonts w:ascii="Times New Roman" w:hAnsi="Times New Roman" w:cs="Times New Roman"/>
          <w:color w:val="auto"/>
          <w:sz w:val="22"/>
          <w:szCs w:val="22"/>
        </w:rPr>
        <w:t>…………………….. w Gdańsku, pomiędzy S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1B7E3C" w:rsidRPr="006B5FF0" w:rsidRDefault="001B7E3C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………………………………………………….………………………….</w:t>
      </w:r>
    </w:p>
    <w:p w:rsidR="00FB0F8C" w:rsidRPr="006B5FF0" w:rsidRDefault="00DD2E5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legitymującą/-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………………………...………………………………</w:t>
      </w: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podającą/-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>* do korespondencji adres: …………………………………………………………………………………</w:t>
      </w:r>
    </w:p>
    <w:p w:rsidR="004A1626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*/</w:t>
      </w:r>
      <w:r w:rsidRPr="006B5FF0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/ na Wy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dziale ……………………………………………..….....……</w:t>
      </w: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310950" w:rsidRPr="006B5FF0"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stacjo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narnej,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………………………………………………………………………..………..</w:t>
      </w:r>
    </w:p>
    <w:p w:rsidR="004477CE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zwaną /- </w:t>
      </w:r>
      <w:proofErr w:type="spellStart"/>
      <w:r w:rsidRPr="006B5FF0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* dalej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852358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0F8C" w:rsidRPr="006B5FF0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852358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, reprezentowaną przez j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ej przedstawiciela: ………………</w:t>
      </w:r>
      <w:r w:rsidR="001B7E3C" w:rsidRPr="006B5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6B5FF0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1</w:t>
      </w:r>
    </w:p>
    <w:p w:rsidR="00C60CCB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021EE9" w:rsidRPr="006B5FF0" w:rsidRDefault="00523032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przez Doktoranta podejmującego niestacjonarne studia doktoranckie za </w:t>
      </w:r>
      <w:r w:rsidR="00DD2681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kształcenie oraz za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usługi edukacyjne określone w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art. 98 ust. 1 pkt 5,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art. 99 ust. 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="00F3116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4477CE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art. 195 ust. 10 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ustawy z 27 lipca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2005 r. – 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Prawo o szkolnictwie wyższym (</w:t>
      </w:r>
      <w:proofErr w:type="spellStart"/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. Dz. U. z 2012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poz. 572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 ze zm.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C60CCB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AD1207" w:rsidRPr="006B5FF0" w:rsidRDefault="00021EE9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tym niezbędne warunki organizowania i prowadzenia studiów doktoranckich,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do prowadzenia kształcenia na studiach doktoranckich oraz zobowiązuje się je spełniać do końca planowane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>go okresu studiów Doktoranta (z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wydłużenia tego okresu zgodnie z 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="00AD1207" w:rsidRPr="006B5FF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64B9F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6B5FF0" w:rsidRDefault="00021EE9" w:rsidP="004A1626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1) warunki</w:t>
      </w:r>
      <w:r w:rsidR="00FB0F8C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prowadzenia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zgodnie z wymaganiami art. 195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197</w:t>
      </w:r>
      <w:r w:rsidR="00170E4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oraz art. 201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Ustawy,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egulaminu Studiów Doktoranckich, </w:t>
      </w:r>
      <w:r w:rsidR="00961600" w:rsidRPr="006B5FF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szczegółowe warunki studiowania w kolejnych latach akademickich, zawierające: wykaz przedmiotów wraz z liczbą godzin zajęć, wykaz nazwisk osób prowadzących zajęcia dydaktyczne wraz z ich stopniami i tytułami naukowymi, miejsce, czas i sposób ich prowadzenia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oraz warunki zaliczenia poszczególnych przedmiotów będą podawane do wiadomości Doktoranta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przed rozpoczęciem każdego roku akademic</w:t>
      </w:r>
      <w:r w:rsidR="00251D84" w:rsidRPr="006B5FF0">
        <w:rPr>
          <w:rFonts w:ascii="Times New Roman" w:hAnsi="Times New Roman" w:cs="Times New Roman"/>
          <w:color w:val="auto"/>
          <w:sz w:val="22"/>
          <w:szCs w:val="22"/>
        </w:rPr>
        <w:t>kiego,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F97B68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do końca okresu wskazanego w </w:t>
      </w:r>
      <w:r w:rsidR="00C60CCB" w:rsidRPr="006B5FF0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51D84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21EE9" w:rsidRPr="006B5FF0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852358" w:rsidRPr="008523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2358" w:rsidRPr="006B5FF0">
        <w:rPr>
          <w:rFonts w:ascii="Times New Roman" w:hAnsi="Times New Roman" w:cs="Times New Roman"/>
          <w:color w:val="auto"/>
          <w:sz w:val="22"/>
          <w:szCs w:val="22"/>
        </w:rPr>
        <w:t>odrębnych</w:t>
      </w:r>
      <w:r w:rsidR="001278FE" w:rsidRPr="006B5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stniczenia w ich prowadzeniu, </w:t>
      </w:r>
      <w:r w:rsidR="004A1626" w:rsidRPr="006B5FF0">
        <w:rPr>
          <w:rFonts w:ascii="Times New Roman" w:hAnsi="Times New Roman" w:cs="Times New Roman"/>
          <w:color w:val="auto"/>
          <w:sz w:val="22"/>
          <w:szCs w:val="22"/>
        </w:rPr>
        <w:lastRenderedPageBreak/>
        <w:t>w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wymiarze określonym przez kierownika studiów doktoranckich, nie mniejszym niż 10 godzin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i nie</w:t>
      </w:r>
      <w:r w:rsidR="00246CF9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</w:p>
    <w:p w:rsidR="00021EE9" w:rsidRPr="006B5FF0" w:rsidRDefault="004A1626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 xml:space="preserve">, obowiązującą uchwała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 sprawie zasad pobierania opłat za kształcenie na studiach, opłat za usługi edukacyjne świadczone przez Uniwersytet Gdański oraz trybu i warunków zwalniania z tych opłat oraz pozostałe akty normatywne obowiązujące w Uczelni, których treść </w:t>
      </w:r>
      <w:r w:rsidR="004477CE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852358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7" w:history="1">
        <w:r w:rsidRPr="006B5FF0">
          <w:rPr>
            <w:rStyle w:val="Hipercze"/>
            <w:rFonts w:ascii="Times New Roman" w:hAnsi="Times New Roman" w:cs="Times New Roman"/>
            <w:sz w:val="22"/>
            <w:szCs w:val="22"/>
          </w:rPr>
          <w:t>www.ug.edu.pl</w:t>
        </w:r>
      </w:hyperlink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i zobowiązuje się ich przestrzegać.</w:t>
      </w:r>
    </w:p>
    <w:p w:rsidR="00021EE9" w:rsidRPr="006B5FF0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60CCB" w:rsidRPr="006B5FF0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AD1207" w:rsidRPr="006B5FF0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021EE9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Doktorant się doktoryzuje, organy Uczelni podejmą aktywne działania na rzecz stworzenia możliwości ukończenia studiów doktoranckich przez Doktoranta na warunkach analogicznych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do w</w:t>
      </w:r>
      <w:r w:rsidR="00BD4F63">
        <w:rPr>
          <w:rFonts w:ascii="Times New Roman" w:hAnsi="Times New Roman" w:cs="Times New Roman"/>
          <w:color w:val="auto"/>
          <w:sz w:val="22"/>
          <w:szCs w:val="22"/>
        </w:rPr>
        <w:t>ynikających z niniejszej umowy, z zas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trzeżeniem art. 8 ust. 4 u</w:t>
      </w:r>
      <w:r w:rsidR="00BD4F63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stopniach i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 xml:space="preserve"> tytule w zakresie sztuki</w:t>
      </w:r>
      <w:r w:rsidR="00BD4F6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wniesienia opłaty za 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kształcenie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określonymi w 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 xml:space="preserve">obowiązującej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 xml:space="preserve">chwale Senatu Uniwersytetu Gdańskiego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 sprawie zasad pobierania opłat za kształcenie na studiach, opłat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za usługi edukacyjne świadczone przez Uniwersytet Gdański oraz trybu i warunków zwalniania z tych opłat,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zgodnie z obowiązującym zarządzeniem Rektora w spraw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ie opłat za usługi edukacyjne w </w:t>
      </w:r>
      <w:r w:rsidR="00DF365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Uniwersytecie Gdańskim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w wysokoś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ci:</w:t>
      </w:r>
    </w:p>
    <w:p w:rsidR="00021EE9" w:rsidRPr="006B5FF0" w:rsidRDefault="00964B9F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91418D" w:rsidRPr="006B5FF0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opłata ratalna) ………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 (opłata semestralna) ………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D71B2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…. (opłata roczna) ……</w:t>
      </w:r>
      <w:r w:rsidR="00FD71B2" w:rsidRPr="006B5FF0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22BCD" w:rsidRPr="006B5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6B5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6B5FF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37BE5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Wysokość opłat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, o któr</w:t>
      </w:r>
      <w:r w:rsidR="005E5FCC" w:rsidRPr="006B5FF0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mowa w ust. 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może zarządzeniem Rektora zostać podwyższona na kolejny rok akademicki z uzasadnionych przyczyn powodujących rzeczywisty wzrost kosztów kształcenia (zgodnie z 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>art. 99 ust. 2 Ustawy).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przypadku podwyższenia wysokości opłaty, o której mowa w ust. 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będzie o tym fakcie poinformowany z sześciomiesięcznym wyprzedzeniem i zostanie mu przedłożony do podpisu aneks do niniejszej umowy.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ponadto do wnoszenia opłat wynikających z bezwzględnie obowiązujących przepisów prawa powszechnego, w szczególności określanych w rozporządzeniach 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inistra właściwego do spraw szkolnictwa wyższego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52358">
        <w:rPr>
          <w:rFonts w:ascii="Times New Roman" w:hAnsi="Times New Roman" w:cs="Times New Roman"/>
          <w:color w:val="auto"/>
          <w:sz w:val="22"/>
          <w:szCs w:val="22"/>
        </w:rPr>
        <w:t>przede wszystkim</w:t>
      </w:r>
      <w:r w:rsidR="005F5F6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310950" w:rsidRPr="006B5FF0">
        <w:rPr>
          <w:rFonts w:ascii="Times New Roman" w:hAnsi="Times New Roman" w:cs="Times New Roman"/>
          <w:color w:val="auto"/>
          <w:sz w:val="22"/>
          <w:szCs w:val="22"/>
        </w:rPr>
        <w:t>, indeks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>, dyplom oraz duplikaty</w:t>
      </w:r>
      <w:r w:rsidR="00AD1207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tych dokumentów.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6B5FF0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 przypadku zmiany w trakcie obowiązywania niniejszej umowy sposobu wnoszenia opłat, terminów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lub wysokości opłat i przedłożenia w związku z tym propozycji podpisania aneksu</w:t>
      </w:r>
      <w:r w:rsidR="00852358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, Doktorant może złożyć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we właściwym dla niego dziekanacie pisemne oświadczenie o 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 xml:space="preserve">wypowiedzeniu umowy, które stanowi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rezygnację ze studiów </w:t>
      </w:r>
      <w:r w:rsidR="00F61B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555C" w:rsidRPr="006B5FF0" w:rsidRDefault="0092555C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Uczelnia, spełniając w procesie prowadzenia studiów doktoranckich wym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agania wynikające z przepisów o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ochronie danych osobowych, nakłada na Doktoranta obowiązek pisemnego jej powiadamiania o zmianie jego danych osobowych zawartych w niniejszej umowie. Skutki zaniechania wykonania tego obowiązku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obciążać  Doktoranta. </w:t>
      </w:r>
    </w:p>
    <w:p w:rsidR="00964B9F" w:rsidRPr="006B5FF0" w:rsidRDefault="00964B9F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6B5FF0">
        <w:rPr>
          <w:rFonts w:ascii="Times New Roman" w:hAnsi="Times New Roman" w:cs="Times New Roman"/>
          <w:color w:val="auto"/>
          <w:sz w:val="22"/>
          <w:szCs w:val="22"/>
        </w:rPr>
        <w:t>4</w:t>
      </w:r>
    </w:p>
    <w:p w:rsidR="0092555C" w:rsidRPr="006B5FF0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6B5FF0" w:rsidRPr="00B50EE6" w:rsidRDefault="006B5FF0" w:rsidP="006B5FF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50EE6">
        <w:rPr>
          <w:sz w:val="22"/>
          <w:szCs w:val="22"/>
        </w:rPr>
        <w:t xml:space="preserve">Opłaty za kształcenie na </w:t>
      </w:r>
      <w:r w:rsidR="00B50EE6">
        <w:rPr>
          <w:sz w:val="22"/>
          <w:szCs w:val="22"/>
        </w:rPr>
        <w:t xml:space="preserve">niestacjonarnych </w:t>
      </w:r>
      <w:r w:rsidRPr="00B50EE6">
        <w:rPr>
          <w:sz w:val="22"/>
          <w:szCs w:val="22"/>
        </w:rPr>
        <w:t xml:space="preserve">studiach </w:t>
      </w:r>
      <w:r w:rsidR="00B50EE6">
        <w:rPr>
          <w:sz w:val="22"/>
          <w:szCs w:val="22"/>
        </w:rPr>
        <w:t>doktoranckich są wnoszone p</w:t>
      </w:r>
      <w:r w:rsidRPr="00B50EE6">
        <w:rPr>
          <w:sz w:val="22"/>
          <w:szCs w:val="22"/>
        </w:rPr>
        <w:t>rzez Doktoranta</w:t>
      </w:r>
      <w:r w:rsidR="00B50EE6">
        <w:rPr>
          <w:sz w:val="22"/>
          <w:szCs w:val="22"/>
        </w:rPr>
        <w:t xml:space="preserve"> </w:t>
      </w:r>
      <w:r w:rsidRPr="00B50EE6">
        <w:rPr>
          <w:sz w:val="22"/>
          <w:szCs w:val="22"/>
        </w:rPr>
        <w:t xml:space="preserve">w przypadku rozliczenia rocznego do 30 września, a w przypadku rozliczenia semestralnego do </w:t>
      </w:r>
      <w:r w:rsidR="00852358">
        <w:rPr>
          <w:sz w:val="22"/>
          <w:szCs w:val="22"/>
        </w:rPr>
        <w:t xml:space="preserve">– </w:t>
      </w:r>
      <w:r w:rsidRPr="00B50EE6">
        <w:rPr>
          <w:sz w:val="22"/>
          <w:szCs w:val="22"/>
        </w:rPr>
        <w:t>30 września za semestr zimowy oraz do 28 lutego za semestr letni. Jeżeli zarządzenie Rektora w sprawie opłat za usłu</w:t>
      </w:r>
      <w:r w:rsidR="00852358">
        <w:rPr>
          <w:sz w:val="22"/>
          <w:szCs w:val="22"/>
        </w:rPr>
        <w:t xml:space="preserve">gi edukacyjne to przewiduje, </w:t>
      </w:r>
      <w:r w:rsidRPr="00B50EE6">
        <w:rPr>
          <w:sz w:val="22"/>
          <w:szCs w:val="22"/>
        </w:rPr>
        <w:t>w przypadku opłaty, o której mowa w § 3 ust. 2</w:t>
      </w:r>
      <w:r w:rsidR="00B50EE6">
        <w:rPr>
          <w:sz w:val="22"/>
          <w:szCs w:val="22"/>
        </w:rPr>
        <w:t>,</w:t>
      </w:r>
      <w:r w:rsidRPr="00B50EE6">
        <w:rPr>
          <w:sz w:val="22"/>
          <w:szCs w:val="22"/>
        </w:rPr>
        <w:t xml:space="preserve"> Doktorant może ją</w:t>
      </w:r>
      <w:r w:rsidR="00852358">
        <w:rPr>
          <w:sz w:val="22"/>
          <w:szCs w:val="22"/>
        </w:rPr>
        <w:t xml:space="preserve"> wnosić</w:t>
      </w:r>
      <w:r w:rsidRPr="00B50EE6">
        <w:rPr>
          <w:sz w:val="22"/>
          <w:szCs w:val="22"/>
        </w:rPr>
        <w:t xml:space="preserve"> </w:t>
      </w:r>
      <w:r w:rsidR="00852358">
        <w:rPr>
          <w:sz w:val="22"/>
          <w:szCs w:val="22"/>
        </w:rPr>
        <w:t xml:space="preserve">na indywidualny numer konta </w:t>
      </w:r>
      <w:r w:rsidR="00852358" w:rsidRPr="00B50EE6">
        <w:rPr>
          <w:sz w:val="22"/>
          <w:szCs w:val="22"/>
        </w:rPr>
        <w:t>wskazany w Portalu Studenta (</w:t>
      </w:r>
      <w:hyperlink r:id="rId8" w:history="1">
        <w:r w:rsidR="00852358" w:rsidRPr="00B50EE6">
          <w:rPr>
            <w:rStyle w:val="Hipercze"/>
            <w:sz w:val="22"/>
            <w:szCs w:val="22"/>
          </w:rPr>
          <w:t>https://ps.ug.edu.pl</w:t>
        </w:r>
      </w:hyperlink>
      <w:r w:rsidR="00852358" w:rsidRPr="00B50EE6">
        <w:rPr>
          <w:sz w:val="22"/>
          <w:szCs w:val="22"/>
        </w:rPr>
        <w:t>)</w:t>
      </w:r>
      <w:r w:rsidR="00852358">
        <w:rPr>
          <w:sz w:val="22"/>
          <w:szCs w:val="22"/>
        </w:rPr>
        <w:t xml:space="preserve"> </w:t>
      </w:r>
      <w:r w:rsidRPr="00B50EE6">
        <w:rPr>
          <w:sz w:val="22"/>
          <w:szCs w:val="22"/>
        </w:rPr>
        <w:t>w formie sześciu rat płatnych w następujących terminach: 1 rata – do 30 września, 2 rata – do 31 października, 3 rata – do 30 listopada, 4 rata – do 28 lutego, 5 rata – do 31</w:t>
      </w:r>
      <w:r w:rsidR="00852358">
        <w:rPr>
          <w:sz w:val="22"/>
          <w:szCs w:val="22"/>
        </w:rPr>
        <w:t xml:space="preserve"> marca, 6 rata – do 30 kwietnia</w:t>
      </w:r>
      <w:r w:rsidRPr="00B50EE6">
        <w:rPr>
          <w:sz w:val="22"/>
          <w:szCs w:val="22"/>
        </w:rPr>
        <w:t>.</w:t>
      </w:r>
    </w:p>
    <w:p w:rsidR="006B5FF0" w:rsidRPr="00297CCA" w:rsidRDefault="006B5FF0" w:rsidP="006B5FF0">
      <w:pPr>
        <w:pStyle w:val="Akapitzlist"/>
        <w:numPr>
          <w:ilvl w:val="0"/>
          <w:numId w:val="7"/>
        </w:numPr>
        <w:spacing w:line="276" w:lineRule="auto"/>
        <w:jc w:val="both"/>
      </w:pPr>
      <w:r w:rsidRPr="00B50EE6">
        <w:rPr>
          <w:sz w:val="22"/>
          <w:szCs w:val="22"/>
        </w:rPr>
        <w:lastRenderedPageBreak/>
        <w:t xml:space="preserve">W przypadku Doktoranta pierwszego roku opłaty za kształcenie na </w:t>
      </w:r>
      <w:r w:rsidR="00B50EE6">
        <w:rPr>
          <w:sz w:val="22"/>
          <w:szCs w:val="22"/>
        </w:rPr>
        <w:t xml:space="preserve">niestacjonarnych </w:t>
      </w:r>
      <w:r w:rsidRPr="00B50EE6">
        <w:rPr>
          <w:sz w:val="22"/>
          <w:szCs w:val="22"/>
        </w:rPr>
        <w:t xml:space="preserve">studiach </w:t>
      </w:r>
      <w:r w:rsidR="00B50EE6">
        <w:rPr>
          <w:sz w:val="22"/>
          <w:szCs w:val="22"/>
        </w:rPr>
        <w:t xml:space="preserve">doktoranckich </w:t>
      </w:r>
      <w:r w:rsidR="00DD2E5B">
        <w:rPr>
          <w:sz w:val="22"/>
          <w:szCs w:val="22"/>
        </w:rPr>
        <w:br/>
      </w:r>
      <w:r w:rsidR="00B50EE6">
        <w:rPr>
          <w:sz w:val="22"/>
          <w:szCs w:val="22"/>
        </w:rPr>
        <w:t xml:space="preserve">są </w:t>
      </w:r>
      <w:r w:rsidRPr="00B50EE6">
        <w:rPr>
          <w:sz w:val="22"/>
          <w:szCs w:val="22"/>
        </w:rPr>
        <w:t>wnoszone przez Doktoranta</w:t>
      </w:r>
      <w:r w:rsidR="00B50EE6">
        <w:rPr>
          <w:sz w:val="22"/>
          <w:szCs w:val="22"/>
        </w:rPr>
        <w:t xml:space="preserve"> </w:t>
      </w:r>
      <w:r w:rsidRPr="00B50EE6">
        <w:rPr>
          <w:sz w:val="22"/>
          <w:szCs w:val="22"/>
        </w:rPr>
        <w:t xml:space="preserve">w przypadku rozliczenia rocznego w ciągu 30 dni od daty zawarcia umowy, a w przypadku rozliczenia semestralnego </w:t>
      </w:r>
      <w:r w:rsidR="00852358">
        <w:rPr>
          <w:sz w:val="22"/>
          <w:szCs w:val="22"/>
        </w:rPr>
        <w:t xml:space="preserve">– </w:t>
      </w:r>
      <w:r w:rsidRPr="00B50EE6">
        <w:rPr>
          <w:sz w:val="22"/>
          <w:szCs w:val="22"/>
        </w:rPr>
        <w:t xml:space="preserve">w ciągu 14 dni od daty zawarcia umowy za semestr zimowy oraz do 28 lutego za semestr letni. Jeżeli zarządzenie Rektora w sprawie opłat za usługi edukacyjne to przewiduje, </w:t>
      </w:r>
      <w:r w:rsidR="00DD2E5B">
        <w:rPr>
          <w:sz w:val="22"/>
          <w:szCs w:val="22"/>
        </w:rPr>
        <w:br/>
      </w:r>
      <w:r w:rsidRPr="00B50EE6">
        <w:rPr>
          <w:sz w:val="22"/>
          <w:szCs w:val="22"/>
        </w:rPr>
        <w:t>w przypadku opłaty, o której mowa w § 3 ust. 2</w:t>
      </w:r>
      <w:r w:rsidR="00B50EE6">
        <w:rPr>
          <w:sz w:val="22"/>
          <w:szCs w:val="22"/>
        </w:rPr>
        <w:t>,</w:t>
      </w:r>
      <w:r w:rsidRPr="00B50EE6">
        <w:rPr>
          <w:sz w:val="22"/>
          <w:szCs w:val="22"/>
        </w:rPr>
        <w:t xml:space="preserve"> Doktorant może ją wnosić </w:t>
      </w:r>
      <w:r w:rsidR="005C6B6D">
        <w:rPr>
          <w:sz w:val="22"/>
          <w:szCs w:val="22"/>
        </w:rPr>
        <w:t>na indywidualny numer konta</w:t>
      </w:r>
      <w:r w:rsidR="005C6B6D" w:rsidRPr="00B50EE6">
        <w:rPr>
          <w:sz w:val="22"/>
          <w:szCs w:val="22"/>
        </w:rPr>
        <w:t xml:space="preserve"> wskazany w Portalu Studenta (</w:t>
      </w:r>
      <w:hyperlink r:id="rId9" w:history="1">
        <w:r w:rsidR="005C6B6D" w:rsidRPr="00B50EE6">
          <w:rPr>
            <w:rStyle w:val="Hipercze"/>
            <w:sz w:val="22"/>
            <w:szCs w:val="22"/>
          </w:rPr>
          <w:t>https://ps.ug.edu.pl</w:t>
        </w:r>
      </w:hyperlink>
      <w:r w:rsidR="005C6B6D">
        <w:t xml:space="preserve">) </w:t>
      </w:r>
      <w:r w:rsidRPr="00B50EE6">
        <w:rPr>
          <w:sz w:val="22"/>
          <w:szCs w:val="22"/>
        </w:rPr>
        <w:t xml:space="preserve">w formie sześciu rat płatnych w następujących terminach: </w:t>
      </w:r>
      <w:r w:rsidR="005C6B6D">
        <w:rPr>
          <w:sz w:val="22"/>
          <w:szCs w:val="22"/>
        </w:rPr>
        <w:br/>
      </w:r>
      <w:r w:rsidRPr="00B50EE6">
        <w:rPr>
          <w:sz w:val="22"/>
          <w:szCs w:val="22"/>
        </w:rPr>
        <w:t xml:space="preserve">1 rata – w ciągu 14 dni od daty zawarcia umowy, 2 rata – do 15 grudnia, 3 rata – do 15 stycznia, 4 rata – do 28 lutego, 5 rata – do 31 marca, 6 rata – do 30 kwietnia </w:t>
      </w:r>
      <w:r w:rsidR="00B50EE6">
        <w:rPr>
          <w:sz w:val="22"/>
          <w:szCs w:val="22"/>
        </w:rPr>
        <w:t>–</w:t>
      </w:r>
      <w:r w:rsidRPr="00B50EE6">
        <w:rPr>
          <w:sz w:val="22"/>
          <w:szCs w:val="22"/>
        </w:rPr>
        <w:t xml:space="preserve"> </w:t>
      </w:r>
    </w:p>
    <w:p w:rsidR="007E4FBB" w:rsidRPr="006B5FF0" w:rsidRDefault="007E4FBB" w:rsidP="005E5F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6B5FF0"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92555C" w:rsidRPr="006B5FF0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7E4FBB" w:rsidRPr="006B5FF0" w:rsidRDefault="00021EE9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7E4FBB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="00366423" w:rsidRPr="006B5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E4FBB" w:rsidRPr="006B5FF0" w:rsidRDefault="007E4FBB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7E4FBB" w:rsidRPr="006B5FF0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932511" w:rsidRPr="006B5FF0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C22BCD" w:rsidRPr="006B5FF0" w:rsidRDefault="00C22BCD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Ukończenie studiów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nie zwalnia Doktoranta z obowiązku uiszczenia opłat.</w:t>
      </w:r>
    </w:p>
    <w:p w:rsidR="00021EE9" w:rsidRPr="006B5FF0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6B5FF0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§ 6</w:t>
      </w:r>
    </w:p>
    <w:p w:rsidR="00B90961" w:rsidRPr="006B5FF0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Zwrot opłat</w:t>
      </w:r>
    </w:p>
    <w:p w:rsidR="00B90961" w:rsidRPr="006B5FF0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Uczelnia zwraca całość wniesionej za dany rok studiów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opłaty w przypadku złożenia przez Doktoranta pisemnej rezygnacji ze studiów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ciągu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14 dni od rozpoczęcia semestru.</w:t>
      </w:r>
    </w:p>
    <w:p w:rsidR="00B90961" w:rsidRPr="006B5FF0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Uczelnia zwraca wniesioną opłatę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w wysokości proporcjonalnej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do okresu pozostającego do końca semestru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lub odpowiednio roku akademickiego w przypadku:</w:t>
      </w:r>
    </w:p>
    <w:p w:rsidR="00B90961" w:rsidRPr="00B50EE6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0EE6">
        <w:rPr>
          <w:rFonts w:ascii="Times New Roman" w:hAnsi="Times New Roman" w:cs="Times New Roman"/>
          <w:color w:val="auto"/>
          <w:sz w:val="22"/>
          <w:szCs w:val="22"/>
        </w:rPr>
        <w:t xml:space="preserve">złożenia przez Doktoranta pisemnej rezygnacji ze studiów </w:t>
      </w:r>
      <w:r w:rsidR="00816FE8" w:rsidRPr="00B50EE6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B50EE6">
        <w:rPr>
          <w:rFonts w:ascii="Times New Roman" w:hAnsi="Times New Roman" w:cs="Times New Roman"/>
          <w:color w:val="auto"/>
          <w:sz w:val="22"/>
          <w:szCs w:val="22"/>
        </w:rPr>
        <w:t>po upływie 14 dni od rozpoczęcia semestru,</w:t>
      </w:r>
    </w:p>
    <w:p w:rsidR="00B90961" w:rsidRPr="006B5FF0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skreślenia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Doktoranta 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 listy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doktorantów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90961" w:rsidRPr="006B5FF0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wypowiedzenia 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Doktorantowi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umowy z powodu niewywiązywania s</w:t>
      </w:r>
      <w:r w:rsidR="00D86DD0" w:rsidRPr="006B5FF0">
        <w:rPr>
          <w:rFonts w:ascii="Times New Roman" w:hAnsi="Times New Roman" w:cs="Times New Roman"/>
          <w:color w:val="auto"/>
          <w:sz w:val="22"/>
          <w:szCs w:val="22"/>
        </w:rPr>
        <w:t>ię ze zobowiązań wynikających z 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:rsidR="00B90961" w:rsidRPr="006B5FF0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6B5FF0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6B5FF0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B90961" w:rsidRPr="006B5FF0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92555C" w:rsidRPr="006B5FF0" w:rsidRDefault="0092555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32511" w:rsidRPr="006B5FF0">
        <w:rPr>
          <w:rFonts w:ascii="Times New Roman" w:hAnsi="Times New Roman" w:cs="Times New Roman"/>
          <w:color w:val="auto"/>
          <w:sz w:val="22"/>
          <w:szCs w:val="22"/>
        </w:rPr>
        <w:t>ostanowienia końcowe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5C6B6D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32511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 Strony będą starały się rozwiązywać polubownie, a w przypadku nieosiągnięcia porozumienia poddadzą je rozstrzygnięciu 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B50EE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6B5FF0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</w:t>
      </w:r>
      <w:r w:rsidR="00DD2E5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B5FF0">
        <w:rPr>
          <w:rFonts w:ascii="Times New Roman" w:hAnsi="Times New Roman" w:cs="Times New Roman"/>
          <w:color w:val="auto"/>
          <w:sz w:val="22"/>
          <w:szCs w:val="22"/>
        </w:rPr>
        <w:t xml:space="preserve">ze Stron. </w:t>
      </w:r>
    </w:p>
    <w:p w:rsidR="004A1626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B5FF0" w:rsidRPr="006B5FF0" w:rsidRDefault="006B5FF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6B5FF0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A1626" w:rsidRPr="006B5FF0" w:rsidTr="004A1626">
        <w:tc>
          <w:tcPr>
            <w:tcW w:w="5303" w:type="dxa"/>
          </w:tcPr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6B5FF0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FF0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6B5FF0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4A1626" w:rsidRPr="006B5FF0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FF0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Default="00504AD0" w:rsidP="004A162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50EE6" w:rsidRPr="005C6B6D" w:rsidRDefault="00B50EE6" w:rsidP="004A162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50EE6" w:rsidRPr="005C6B6D" w:rsidRDefault="00B50EE6" w:rsidP="004A162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C6B6D">
        <w:rPr>
          <w:rFonts w:ascii="Times New Roman" w:hAnsi="Times New Roman" w:cs="Times New Roman"/>
          <w:sz w:val="20"/>
          <w:szCs w:val="20"/>
        </w:rPr>
        <w:t>*</w:t>
      </w:r>
      <w:r w:rsidRPr="005C6B6D">
        <w:rPr>
          <w:rFonts w:ascii="Times New Roman" w:hAnsi="Times New Roman" w:cs="Times New Roman"/>
          <w:i/>
          <w:sz w:val="20"/>
          <w:szCs w:val="20"/>
        </w:rPr>
        <w:t>niepot</w:t>
      </w:r>
      <w:bookmarkStart w:id="0" w:name="_GoBack"/>
      <w:bookmarkEnd w:id="0"/>
      <w:r w:rsidRPr="005C6B6D">
        <w:rPr>
          <w:rFonts w:ascii="Times New Roman" w:hAnsi="Times New Roman" w:cs="Times New Roman"/>
          <w:i/>
          <w:sz w:val="20"/>
          <w:szCs w:val="20"/>
        </w:rPr>
        <w:t>rzebne skreślić</w:t>
      </w:r>
    </w:p>
    <w:sectPr w:rsidR="00B50EE6" w:rsidRPr="005C6B6D" w:rsidSect="004A162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26" w:rsidRDefault="004A1626" w:rsidP="004A1626">
      <w:pPr>
        <w:spacing w:after="0" w:line="240" w:lineRule="auto"/>
      </w:pPr>
      <w:r>
        <w:separator/>
      </w:r>
    </w:p>
  </w:endnote>
  <w:endnote w:type="continuationSeparator" w:id="0">
    <w:p w:rsidR="004A1626" w:rsidRDefault="004A1626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229504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4A1626" w:rsidRPr="004A1626" w:rsidRDefault="004A1626" w:rsidP="004A1626">
            <w:pPr>
              <w:pStyle w:val="Stop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1626">
              <w:rPr>
                <w:rFonts w:ascii="Times New Roman" w:hAnsi="Times New Roman" w:cs="Times New Roman"/>
              </w:rPr>
              <w:t xml:space="preserve">strona </w: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PAGE</w:instrTex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62491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end"/>
            </w:r>
            <w:r w:rsidRPr="004A1626">
              <w:rPr>
                <w:rFonts w:ascii="Times New Roman" w:hAnsi="Times New Roman" w:cs="Times New Roman"/>
              </w:rPr>
              <w:t xml:space="preserve"> z </w: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NUMPAGES</w:instrTex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624911">
              <w:rPr>
                <w:rFonts w:ascii="Times New Roman" w:hAnsi="Times New Roman" w:cs="Times New Roman"/>
                <w:bCs/>
                <w:noProof/>
              </w:rPr>
              <w:t>3</w:t>
            </w:r>
            <w:r w:rsidR="00B41370" w:rsidRPr="004A162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26" w:rsidRDefault="004A1626" w:rsidP="004A1626">
      <w:pPr>
        <w:spacing w:after="0" w:line="240" w:lineRule="auto"/>
      </w:pPr>
      <w:r>
        <w:separator/>
      </w:r>
    </w:p>
  </w:footnote>
  <w:footnote w:type="continuationSeparator" w:id="0">
    <w:p w:rsidR="004A1626" w:rsidRDefault="004A1626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EC6"/>
    <w:multiLevelType w:val="hybridMultilevel"/>
    <w:tmpl w:val="1D26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4DD8"/>
    <w:multiLevelType w:val="hybridMultilevel"/>
    <w:tmpl w:val="DDD2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A3B"/>
    <w:multiLevelType w:val="hybridMultilevel"/>
    <w:tmpl w:val="13C85F28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4410D"/>
    <w:multiLevelType w:val="hybridMultilevel"/>
    <w:tmpl w:val="A7D2C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C3ADB"/>
    <w:multiLevelType w:val="hybridMultilevel"/>
    <w:tmpl w:val="C25C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2B6C"/>
    <w:multiLevelType w:val="hybridMultilevel"/>
    <w:tmpl w:val="FF62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A21EC"/>
    <w:multiLevelType w:val="hybridMultilevel"/>
    <w:tmpl w:val="46D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B04B3"/>
    <w:multiLevelType w:val="hybridMultilevel"/>
    <w:tmpl w:val="199CE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37AB3"/>
    <w:multiLevelType w:val="hybridMultilevel"/>
    <w:tmpl w:val="659C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5E69"/>
    <w:multiLevelType w:val="hybridMultilevel"/>
    <w:tmpl w:val="3E8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80D66"/>
    <w:multiLevelType w:val="hybridMultilevel"/>
    <w:tmpl w:val="7F96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EE9"/>
    <w:rsid w:val="00021EE9"/>
    <w:rsid w:val="000C251C"/>
    <w:rsid w:val="001278FE"/>
    <w:rsid w:val="00170AF7"/>
    <w:rsid w:val="00170E46"/>
    <w:rsid w:val="001B7E3C"/>
    <w:rsid w:val="001D215D"/>
    <w:rsid w:val="00225BCA"/>
    <w:rsid w:val="00246CF9"/>
    <w:rsid w:val="00251D84"/>
    <w:rsid w:val="002962D6"/>
    <w:rsid w:val="002A322A"/>
    <w:rsid w:val="002B29EF"/>
    <w:rsid w:val="002B2C5A"/>
    <w:rsid w:val="00310950"/>
    <w:rsid w:val="00335A32"/>
    <w:rsid w:val="0034525D"/>
    <w:rsid w:val="00366423"/>
    <w:rsid w:val="00382B8A"/>
    <w:rsid w:val="004156A5"/>
    <w:rsid w:val="004477CE"/>
    <w:rsid w:val="0048539C"/>
    <w:rsid w:val="004A1626"/>
    <w:rsid w:val="00503708"/>
    <w:rsid w:val="00504AD0"/>
    <w:rsid w:val="00523032"/>
    <w:rsid w:val="0052776F"/>
    <w:rsid w:val="005C6B6D"/>
    <w:rsid w:val="005D1412"/>
    <w:rsid w:val="005E4F7D"/>
    <w:rsid w:val="005E5FCC"/>
    <w:rsid w:val="005F5F67"/>
    <w:rsid w:val="005F6797"/>
    <w:rsid w:val="00600EE4"/>
    <w:rsid w:val="00612933"/>
    <w:rsid w:val="00624911"/>
    <w:rsid w:val="00687484"/>
    <w:rsid w:val="006B5FF0"/>
    <w:rsid w:val="006E3DEB"/>
    <w:rsid w:val="006F45B0"/>
    <w:rsid w:val="006F70C8"/>
    <w:rsid w:val="00706B4A"/>
    <w:rsid w:val="00773F78"/>
    <w:rsid w:val="00775E35"/>
    <w:rsid w:val="007C62D3"/>
    <w:rsid w:val="007E4FBB"/>
    <w:rsid w:val="008067A1"/>
    <w:rsid w:val="00810625"/>
    <w:rsid w:val="008133C9"/>
    <w:rsid w:val="00816FE8"/>
    <w:rsid w:val="0083642F"/>
    <w:rsid w:val="00845F0B"/>
    <w:rsid w:val="00852358"/>
    <w:rsid w:val="008552A1"/>
    <w:rsid w:val="00855F37"/>
    <w:rsid w:val="00882A73"/>
    <w:rsid w:val="00886800"/>
    <w:rsid w:val="008A46E9"/>
    <w:rsid w:val="008F0399"/>
    <w:rsid w:val="008F479C"/>
    <w:rsid w:val="0091418D"/>
    <w:rsid w:val="0092555C"/>
    <w:rsid w:val="00932511"/>
    <w:rsid w:val="00937BE5"/>
    <w:rsid w:val="00961600"/>
    <w:rsid w:val="00964B9F"/>
    <w:rsid w:val="0097519E"/>
    <w:rsid w:val="009B5086"/>
    <w:rsid w:val="009E305B"/>
    <w:rsid w:val="009E38A0"/>
    <w:rsid w:val="00A104D3"/>
    <w:rsid w:val="00A12D85"/>
    <w:rsid w:val="00A61170"/>
    <w:rsid w:val="00AA0EAB"/>
    <w:rsid w:val="00AB4740"/>
    <w:rsid w:val="00AD1207"/>
    <w:rsid w:val="00B0606D"/>
    <w:rsid w:val="00B123C2"/>
    <w:rsid w:val="00B41370"/>
    <w:rsid w:val="00B50EE6"/>
    <w:rsid w:val="00B73524"/>
    <w:rsid w:val="00B90961"/>
    <w:rsid w:val="00B92199"/>
    <w:rsid w:val="00BA3FC4"/>
    <w:rsid w:val="00BD4F63"/>
    <w:rsid w:val="00BD7863"/>
    <w:rsid w:val="00C22BCD"/>
    <w:rsid w:val="00C30C07"/>
    <w:rsid w:val="00C500A9"/>
    <w:rsid w:val="00C53DCF"/>
    <w:rsid w:val="00C60CCB"/>
    <w:rsid w:val="00C61C31"/>
    <w:rsid w:val="00C65B18"/>
    <w:rsid w:val="00D86DD0"/>
    <w:rsid w:val="00DB6096"/>
    <w:rsid w:val="00DD2681"/>
    <w:rsid w:val="00DD2E5B"/>
    <w:rsid w:val="00DF3657"/>
    <w:rsid w:val="00E5362C"/>
    <w:rsid w:val="00E63A51"/>
    <w:rsid w:val="00E729DC"/>
    <w:rsid w:val="00E943F9"/>
    <w:rsid w:val="00EB41BE"/>
    <w:rsid w:val="00EC5BCE"/>
    <w:rsid w:val="00EE6094"/>
    <w:rsid w:val="00F3116C"/>
    <w:rsid w:val="00F61B0D"/>
    <w:rsid w:val="00F94E74"/>
    <w:rsid w:val="00F97B68"/>
    <w:rsid w:val="00FB0F8C"/>
    <w:rsid w:val="00F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s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s.wazny</cp:lastModifiedBy>
  <cp:revision>13</cp:revision>
  <cp:lastPrinted>2014-09-18T06:53:00Z</cp:lastPrinted>
  <dcterms:created xsi:type="dcterms:W3CDTF">2015-06-12T10:14:00Z</dcterms:created>
  <dcterms:modified xsi:type="dcterms:W3CDTF">2015-06-30T07:18:00Z</dcterms:modified>
</cp:coreProperties>
</file>