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8" w:rsidRPr="00355026" w:rsidRDefault="009076B8" w:rsidP="009076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76B8" w:rsidRPr="00355026" w:rsidRDefault="009076B8" w:rsidP="009076B8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2C4DCA"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3</w:t>
      </w: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D52B37"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Uchwały Senatu</w:t>
      </w: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BA1F5B">
        <w:rPr>
          <w:rFonts w:ascii="Times New Roman" w:hAnsi="Times New Roman" w:cs="Times New Roman"/>
          <w:i/>
          <w:iCs/>
          <w:color w:val="auto"/>
          <w:sz w:val="22"/>
          <w:szCs w:val="22"/>
        </w:rPr>
        <w:t>64</w:t>
      </w:r>
      <w:r w:rsid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/14</w:t>
      </w: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9218FE" w:rsidRDefault="009076B8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8D25BE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</w:t>
      </w:r>
      <w:r w:rsidR="001876E3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D25BE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dla doktorantów stacjonarnych studiów doktoranckich </w:t>
      </w:r>
      <w:r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>w Uniwersytecie Gdańskim</w:t>
      </w:r>
      <w:r w:rsidR="008C0145" w:rsidRPr="003550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076B8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218FE" w:rsidRPr="00355026" w:rsidRDefault="009218FE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Umowa zawarta w dniu ……………………………….. w Gdańsku, pomiędzy stronami: </w:t>
      </w:r>
    </w:p>
    <w:p w:rsidR="009218FE" w:rsidRPr="00355026" w:rsidRDefault="009218FE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FE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…………………………………………………….…………………………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legitymując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się ………………..……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………………………………………………………………...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9076B8" w:rsidRPr="00355026" w:rsidRDefault="0011792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odając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35502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do korespondencji adres: …………………………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9076B8" w:rsidRPr="00355026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218FE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355026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 na Wydziale ………………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……………………………..…..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w formie  stacjonarnej;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117928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dalej Doktorantem, a 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- Uniwersytetem Gdańskim, zwanym dalej Uczelnią, reprezentowaną przez jej przedstawici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ela: ………………………………………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…………………………………………………………………..……………….. 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6126C9" w:rsidRPr="00355026" w:rsidRDefault="006126C9" w:rsidP="006126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593C08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9076B8" w:rsidRPr="00355026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</w:t>
      </w:r>
      <w:r w:rsidR="00CE75A8">
        <w:rPr>
          <w:rFonts w:ascii="Times New Roman" w:hAnsi="Times New Roman" w:cs="Times New Roman"/>
          <w:color w:val="auto"/>
          <w:sz w:val="22"/>
          <w:szCs w:val="22"/>
        </w:rPr>
        <w:t xml:space="preserve">przez Doktoranta podejmującego stacjonarne studia doktoranckie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za usługi edukacyjne </w:t>
      </w:r>
      <w:r w:rsidR="00CE75A8">
        <w:rPr>
          <w:rFonts w:ascii="Times New Roman" w:hAnsi="Times New Roman" w:cs="Times New Roman"/>
          <w:color w:val="auto"/>
          <w:sz w:val="22"/>
          <w:szCs w:val="22"/>
        </w:rPr>
        <w:t>określone w ar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t. 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 pkt 5 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art.</w:t>
      </w:r>
      <w:r w:rsidR="00A956FD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99 ust.</w:t>
      </w:r>
      <w:r w:rsidR="00536A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1 us</w:t>
      </w:r>
      <w:r w:rsidR="00055C95">
        <w:rPr>
          <w:rFonts w:ascii="Times New Roman" w:hAnsi="Times New Roman" w:cs="Times New Roman"/>
          <w:color w:val="auto"/>
          <w:sz w:val="22"/>
          <w:szCs w:val="22"/>
        </w:rPr>
        <w:t>tawy z 27 lipca 2005 r. Prawo o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szkolnictwie wyższym (</w:t>
      </w:r>
      <w:proofErr w:type="spellStart"/>
      <w:r w:rsidRPr="00355026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9218F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Dz. U. z 2012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poz. 572</w:t>
      </w:r>
      <w:r w:rsidR="006971D5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ze zm.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), zwanej dalej Ustawą. </w:t>
      </w:r>
    </w:p>
    <w:p w:rsidR="009218FE" w:rsidRDefault="009218FE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593C08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9E3A04" w:rsidRPr="00355026" w:rsidRDefault="009076B8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Uczelnia oświadcza, że spełnia wymagania określone w art. 195 ust. 1 oraz art. 201 Ustawy oraz wydanych na jej podstawie rozporządzeń, a w tym niezbędne warunki organizowania i prowadzenia studiów doktoranckich, w tym warunki kadrowe, lokalowe i związane z niezbędnym wyposażeniem materialnym, do prowadzenia kształcenia na studiach doktoranckich oraz zobowiązuje się je spełniać do końca planowanego okres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u studiów Doktoranta (z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wydłużenia tego okresu zgodnie z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9076B8" w:rsidP="009218F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361B4C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warunki </w:t>
      </w:r>
      <w:r w:rsidR="00807440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prowadzenia 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studiów doktoranckich określone są zgodnie z wymaganiami art. 195, 197 oraz art. 201 Ustawy, Uchwa</w:t>
      </w:r>
      <w:r w:rsidR="00807440" w:rsidRPr="00355026">
        <w:rPr>
          <w:rFonts w:ascii="Times New Roman" w:hAnsi="Times New Roman" w:cs="Times New Roman"/>
          <w:color w:val="auto"/>
          <w:sz w:val="22"/>
          <w:szCs w:val="22"/>
        </w:rPr>
        <w:t>łą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nr 31/12 Senatu Uniwersytetu Gdańskiego z dnia 26 kwietnia 2012 r. w sprawie wprowadzenia Regulaminu Studiów Doktoranckich</w:t>
      </w:r>
      <w:r w:rsidR="00C65F89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ze zm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, a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akademickiego. </w:t>
      </w:r>
    </w:p>
    <w:p w:rsidR="009076B8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2) podjęte przez Doktoranta studia kończą się uzyskaniem stopnia doktora, do nadawania którego Uczelnia ma uprawnienia i zobowiązuje się dochować wszelkich starań</w:t>
      </w:r>
      <w:r w:rsidR="00536AF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 końca okresu wskazanego w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E3A04" w:rsidRPr="00355026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3) Doktorant, na podstawie odrębnych przepisów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jednak niż 10 godzin i nie</w:t>
      </w:r>
      <w:r w:rsidR="00361B4C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355026" w:rsidRDefault="00361B4C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znany jest mu w szczególności Statut Uczelni, Regulamin Studiów Doktoranckich obowiązujący w Uczelni oraz </w:t>
      </w:r>
      <w:r w:rsidR="001C6E0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chwała nr </w:t>
      </w:r>
      <w:r w:rsidR="00BA1F5B">
        <w:rPr>
          <w:rFonts w:ascii="Times New Roman" w:hAnsi="Times New Roman" w:cs="Times New Roman"/>
          <w:color w:val="auto"/>
          <w:sz w:val="22"/>
          <w:szCs w:val="22"/>
        </w:rPr>
        <w:t>64</w:t>
      </w:r>
      <w:bookmarkStart w:id="0" w:name="_GoBack"/>
      <w:bookmarkEnd w:id="0"/>
      <w:r w:rsidRPr="00355026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C65F89" w:rsidRPr="00355026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Senatu Uniwersytetu Gdańskiego z dnia </w:t>
      </w:r>
      <w:r w:rsidR="009218FE">
        <w:rPr>
          <w:rFonts w:ascii="Times New Roman" w:hAnsi="Times New Roman" w:cs="Times New Roman"/>
          <w:color w:val="auto"/>
          <w:sz w:val="22"/>
          <w:szCs w:val="22"/>
        </w:rPr>
        <w:t>25 września 2014 roku w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sprawie zasad pobierania opłat za </w:t>
      </w:r>
      <w:r w:rsidR="00EA0901" w:rsidRPr="00355026">
        <w:rPr>
          <w:rFonts w:ascii="Times New Roman" w:hAnsi="Times New Roman" w:cs="Times New Roman"/>
          <w:color w:val="auto"/>
          <w:sz w:val="22"/>
          <w:szCs w:val="22"/>
        </w:rPr>
        <w:t>kształcenie na studiach, opłat za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usługi edukacyjne świadczone przez 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Uniwersytet Gdański oraz trybu i warunków zwalniania z tych opłat oraz pozostałe akty normatywne obowiązujące w Uczelni, których treść znajduje się na stronie </w:t>
      </w:r>
      <w:hyperlink r:id="rId9" w:history="1">
        <w:r w:rsidRPr="00355026">
          <w:rPr>
            <w:rStyle w:val="Hipercze"/>
            <w:rFonts w:ascii="Times New Roman" w:hAnsi="Times New Roman" w:cs="Times New Roman"/>
            <w:sz w:val="22"/>
            <w:szCs w:val="22"/>
          </w:rPr>
          <w:t>www.ug.edu.pl</w:t>
        </w:r>
      </w:hyperlink>
      <w:r w:rsidR="009218FE">
        <w:rPr>
          <w:rFonts w:ascii="Times New Roman" w:hAnsi="Times New Roman" w:cs="Times New Roman"/>
          <w:color w:val="auto"/>
          <w:sz w:val="22"/>
          <w:szCs w:val="22"/>
        </w:rPr>
        <w:t xml:space="preserve"> i 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>zobowiązuje się ich przestrzegać.</w:t>
      </w:r>
    </w:p>
    <w:p w:rsidR="00361B4C" w:rsidRPr="00355026" w:rsidRDefault="00361B4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Uczelnia zobowiązuje się, że w przypadku otwarcia jej likwidacji lub utraty uprawnień do nadawania stopnia doktora w dziedzinie, w której Doktorant się doktoryzuje, organy Uczelni podejmą aktywne działania na rzecz stworzenia możliwości ukończenia studiów doktoranckich przez Doktoranta na warunkach analogicznych do w</w:t>
      </w:r>
      <w:r w:rsidR="007D5E55">
        <w:rPr>
          <w:rFonts w:ascii="Times New Roman" w:hAnsi="Times New Roman" w:cs="Times New Roman"/>
          <w:color w:val="auto"/>
          <w:sz w:val="22"/>
          <w:szCs w:val="22"/>
        </w:rPr>
        <w:t>ynikających z niniejszej umowy, z zastrzeżeniem art. 8 ust. 4 Ustawy z dnia 14 marca 2003 r. o stopniach naukowych i tytule naukowym oraz o stopniach i tytule w zakresie sztuki ze zm..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Doktorant zobowiązuje się do wnoszenia opłat wynikających z bezwzględnie obowiązujących przepisów prawa powszechnego, w szczególności określanych w rozporządzeniach ministra właściwego do spraw szkolnictwa wyższego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, w 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E63A4B" w:rsidRPr="00355026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411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dyplom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oraz duplikaty tych dokumentów.</w:t>
      </w:r>
    </w:p>
    <w:p w:rsidR="009E3A04" w:rsidRPr="00355026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w trakcie obowiązywania niniejszej umowy sposobu wnoszenia opłat, terminów lub wysokości opłat i przedłożenia w związku z tym propozycji podpisania aneksu, Doktorant może złożyć we właściwym dla niego dziekanacie pisemne oświadczenie o odstąpieniu od umowy. Oświadczenie o odstąpieniu od umowy stanowi rezygnację ze studiów i powoduje skreślenie z listy doktoranckich. </w:t>
      </w:r>
    </w:p>
    <w:p w:rsidR="000E22A1" w:rsidRPr="0015577E" w:rsidRDefault="000E22A1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procesie prowadzenia studiów wymagania wynikające z przepisów o ochronie danych osobowych, nakłada na Doktoranta obowiązek pisemnego jej powiadamiania o zmianie jego danych osobowych zawartych w niniejszej umowie. Skutki zaniechania wykonania tego obowiązku obciążać będą Doktoranta. 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9E3A04" w:rsidRPr="00355026" w:rsidRDefault="009076B8" w:rsidP="0015577E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Opłaty 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o których mowa w </w:t>
      </w:r>
      <w:r w:rsidR="0069397B" w:rsidRPr="0035502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69397B">
        <w:rPr>
          <w:rFonts w:ascii="Times New Roman" w:hAnsi="Times New Roman" w:cs="Times New Roman"/>
          <w:color w:val="auto"/>
          <w:sz w:val="22"/>
          <w:szCs w:val="22"/>
        </w:rPr>
        <w:t xml:space="preserve"> 3ust. 2</w:t>
      </w: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uiszczane są przez Doktoranta</w:t>
      </w:r>
      <w:r w:rsidR="00C65F89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na indywidualny numer konta wskazany w </w:t>
      </w:r>
      <w:r w:rsidR="00A07519" w:rsidRPr="00355026">
        <w:rPr>
          <w:rFonts w:ascii="Times New Roman" w:hAnsi="Times New Roman" w:cs="Times New Roman"/>
          <w:color w:val="auto"/>
          <w:sz w:val="22"/>
          <w:szCs w:val="22"/>
        </w:rPr>
        <w:t>Portalu Studenta (</w:t>
      </w:r>
      <w:hyperlink r:id="rId10" w:history="1">
        <w:r w:rsidR="000E22A1" w:rsidRPr="00355026">
          <w:rPr>
            <w:rStyle w:val="Hipercze"/>
            <w:rFonts w:ascii="Times New Roman" w:hAnsi="Times New Roman" w:cs="Times New Roman"/>
            <w:sz w:val="22"/>
            <w:szCs w:val="22"/>
          </w:rPr>
          <w:t>https://ps.ug.edu.pl</w:t>
        </w:r>
      </w:hyperlink>
      <w:r w:rsidR="00C65F89" w:rsidRPr="00355026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9E3A04"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3F9C" w:rsidRPr="00355026" w:rsidRDefault="006D3F9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D3F9C" w:rsidRPr="00355026" w:rsidRDefault="006D3F9C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355026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5F72F5" w:rsidRDefault="009076B8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Umowa wygasa z mocy prawa z chwilą ukończenia studiów</w:t>
      </w:r>
      <w:r w:rsidR="001557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2F5">
        <w:rPr>
          <w:rFonts w:ascii="Times New Roman" w:hAnsi="Times New Roman" w:cs="Times New Roman"/>
          <w:color w:val="auto"/>
          <w:sz w:val="22"/>
          <w:szCs w:val="22"/>
        </w:rPr>
        <w:t>doktoranckich.</w:t>
      </w:r>
    </w:p>
    <w:p w:rsidR="005F72F5" w:rsidRDefault="005F72F5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Umowa przestaje obowiązywać przed upływem terminu, o którym mowa w ust. 1 w przypadku:</w:t>
      </w:r>
    </w:p>
    <w:p w:rsidR="009E3A04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5F72F5" w:rsidRPr="00355026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6D3F9C" w:rsidRPr="00355026" w:rsidRDefault="006D3F9C" w:rsidP="005F72F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Ukończenie studiów nie zwalnia Doktoranta z obowiązku uiszczenia opłat.</w:t>
      </w:r>
    </w:p>
    <w:p w:rsidR="006D3F9C" w:rsidRPr="00355026" w:rsidRDefault="006D3F9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F72F5" w:rsidRDefault="005F72F5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355026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11EC0" w:rsidRPr="00355026">
        <w:rPr>
          <w:rFonts w:ascii="Times New Roman" w:hAnsi="Times New Roman" w:cs="Times New Roman"/>
          <w:color w:val="auto"/>
          <w:sz w:val="22"/>
          <w:szCs w:val="22"/>
        </w:rPr>
        <w:t>6</w:t>
      </w:r>
    </w:p>
    <w:p w:rsidR="000E22A1" w:rsidRPr="00355026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 sprawach nieunormowanych niniejszą Umową mają zastosowanie odpowiednie przepisy Kodeksu Cywilnego. </w:t>
      </w:r>
    </w:p>
    <w:p w:rsidR="009E3A04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umowy, Strony będą starały się rozwiązywać polubownie, a w przypadku nieosiągnięcia porozumienia poddadzą je rozstrzygnięciu Sądu Powszechnego właściwego dla siedziby/miejsca zamieszkania pozwanego. </w:t>
      </w:r>
    </w:p>
    <w:p w:rsidR="009076B8" w:rsidRPr="00355026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5026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9076B8" w:rsidRPr="00355026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5577E" w:rsidTr="0015577E">
        <w:tc>
          <w:tcPr>
            <w:tcW w:w="5303" w:type="dxa"/>
          </w:tcPr>
          <w:p w:rsidR="0015577E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355026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15577E" w:rsidRPr="0015577E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577E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15577E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355026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15577E" w:rsidRPr="0015577E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577E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Pr="00355026" w:rsidRDefault="00504AD0" w:rsidP="009218FE">
      <w:pPr>
        <w:spacing w:after="0"/>
        <w:rPr>
          <w:rFonts w:ascii="Times New Roman" w:hAnsi="Times New Roman" w:cs="Times New Roman"/>
        </w:rPr>
      </w:pPr>
    </w:p>
    <w:sectPr w:rsidR="00504AD0" w:rsidRPr="00355026" w:rsidSect="0035502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CA" w:rsidRDefault="002C4DCA" w:rsidP="005B2798">
      <w:pPr>
        <w:spacing w:after="0" w:line="240" w:lineRule="auto"/>
      </w:pPr>
      <w:r>
        <w:separator/>
      </w:r>
    </w:p>
  </w:endnote>
  <w:endnote w:type="continuationSeparator" w:id="0">
    <w:p w:rsidR="002C4DCA" w:rsidRDefault="002C4DCA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77912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4DCA" w:rsidRPr="001C6E05" w:rsidRDefault="001C6E05" w:rsidP="001C6E0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C6E05">
              <w:rPr>
                <w:rFonts w:ascii="Times New Roman" w:hAnsi="Times New Roman" w:cs="Times New Roman"/>
              </w:rPr>
              <w:t xml:space="preserve">strona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PAGE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BA1F5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  <w:r w:rsidRPr="001C6E05">
              <w:rPr>
                <w:rFonts w:ascii="Times New Roman" w:hAnsi="Times New Roman" w:cs="Times New Roman"/>
              </w:rPr>
              <w:t xml:space="preserve"> z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NUMPAGES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BA1F5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CA" w:rsidRDefault="002C4DCA" w:rsidP="005B2798">
      <w:pPr>
        <w:spacing w:after="0" w:line="240" w:lineRule="auto"/>
      </w:pPr>
      <w:r>
        <w:separator/>
      </w:r>
    </w:p>
  </w:footnote>
  <w:footnote w:type="continuationSeparator" w:id="0">
    <w:p w:rsidR="002C4DCA" w:rsidRDefault="002C4DCA" w:rsidP="005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F5"/>
    <w:multiLevelType w:val="hybridMultilevel"/>
    <w:tmpl w:val="6DFA7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64A1"/>
    <w:multiLevelType w:val="hybridMultilevel"/>
    <w:tmpl w:val="4C56F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D36"/>
    <w:multiLevelType w:val="hybridMultilevel"/>
    <w:tmpl w:val="55CE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494E"/>
    <w:multiLevelType w:val="hybridMultilevel"/>
    <w:tmpl w:val="2236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62684"/>
    <w:multiLevelType w:val="hybridMultilevel"/>
    <w:tmpl w:val="A9B06236"/>
    <w:lvl w:ilvl="0" w:tplc="6952D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38CD"/>
    <w:multiLevelType w:val="hybridMultilevel"/>
    <w:tmpl w:val="7E560EC8"/>
    <w:lvl w:ilvl="0" w:tplc="6952D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EF0642"/>
    <w:multiLevelType w:val="hybridMultilevel"/>
    <w:tmpl w:val="57D6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3746"/>
    <w:multiLevelType w:val="hybridMultilevel"/>
    <w:tmpl w:val="4BB6D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A6633A"/>
    <w:multiLevelType w:val="hybridMultilevel"/>
    <w:tmpl w:val="E8D4AD88"/>
    <w:lvl w:ilvl="0" w:tplc="6952D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3E7C"/>
    <w:multiLevelType w:val="hybridMultilevel"/>
    <w:tmpl w:val="57106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8"/>
    <w:rsid w:val="00011EC0"/>
    <w:rsid w:val="00015D4B"/>
    <w:rsid w:val="00034F27"/>
    <w:rsid w:val="000465BB"/>
    <w:rsid w:val="00055C95"/>
    <w:rsid w:val="00087204"/>
    <w:rsid w:val="000E1C88"/>
    <w:rsid w:val="000E22A1"/>
    <w:rsid w:val="00117928"/>
    <w:rsid w:val="0015577E"/>
    <w:rsid w:val="00180B87"/>
    <w:rsid w:val="001876E3"/>
    <w:rsid w:val="001C6E05"/>
    <w:rsid w:val="00297F0F"/>
    <w:rsid w:val="002C4DCA"/>
    <w:rsid w:val="00355026"/>
    <w:rsid w:val="00361B4C"/>
    <w:rsid w:val="00373C05"/>
    <w:rsid w:val="00397C78"/>
    <w:rsid w:val="003B5F75"/>
    <w:rsid w:val="00422AAF"/>
    <w:rsid w:val="004720AD"/>
    <w:rsid w:val="00473E72"/>
    <w:rsid w:val="00504AD0"/>
    <w:rsid w:val="00536AFA"/>
    <w:rsid w:val="00593C08"/>
    <w:rsid w:val="005B2798"/>
    <w:rsid w:val="005F72F5"/>
    <w:rsid w:val="006126C9"/>
    <w:rsid w:val="00622B44"/>
    <w:rsid w:val="006934B2"/>
    <w:rsid w:val="0069397B"/>
    <w:rsid w:val="006971D5"/>
    <w:rsid w:val="006B0FD7"/>
    <w:rsid w:val="006C2587"/>
    <w:rsid w:val="006D3F9C"/>
    <w:rsid w:val="00756AB3"/>
    <w:rsid w:val="00791CE9"/>
    <w:rsid w:val="007D5E55"/>
    <w:rsid w:val="00807440"/>
    <w:rsid w:val="0084000A"/>
    <w:rsid w:val="008966C5"/>
    <w:rsid w:val="008C0145"/>
    <w:rsid w:val="008C17EB"/>
    <w:rsid w:val="008D25BE"/>
    <w:rsid w:val="009076B8"/>
    <w:rsid w:val="009218FE"/>
    <w:rsid w:val="009A5ACB"/>
    <w:rsid w:val="009A7353"/>
    <w:rsid w:val="009E3A04"/>
    <w:rsid w:val="009F4114"/>
    <w:rsid w:val="00A07519"/>
    <w:rsid w:val="00A20BF2"/>
    <w:rsid w:val="00A7728C"/>
    <w:rsid w:val="00A956FD"/>
    <w:rsid w:val="00B50B0C"/>
    <w:rsid w:val="00B6520D"/>
    <w:rsid w:val="00BA1F5B"/>
    <w:rsid w:val="00BF61F9"/>
    <w:rsid w:val="00C47106"/>
    <w:rsid w:val="00C65F89"/>
    <w:rsid w:val="00CE75A8"/>
    <w:rsid w:val="00D320FD"/>
    <w:rsid w:val="00D52B37"/>
    <w:rsid w:val="00E4515E"/>
    <w:rsid w:val="00E63A4B"/>
    <w:rsid w:val="00E871BA"/>
    <w:rsid w:val="00EA0901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s.ug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2ED-88D1-4553-94BD-726E71C1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F9DA329F</Template>
  <TotalTime>0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Anna Smykowska</cp:lastModifiedBy>
  <cp:revision>3</cp:revision>
  <cp:lastPrinted>2014-09-26T06:02:00Z</cp:lastPrinted>
  <dcterms:created xsi:type="dcterms:W3CDTF">2014-09-26T06:44:00Z</dcterms:created>
  <dcterms:modified xsi:type="dcterms:W3CDTF">2014-09-26T11:26:00Z</dcterms:modified>
</cp:coreProperties>
</file>